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0F408" w14:textId="77777777" w:rsidR="00FC516E" w:rsidRDefault="00B15811" w:rsidP="00AE78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Sylfaen" w:eastAsia="Times New Roman" w:hAnsi="Sylfaen" w:cs="Courier New"/>
          <w:b/>
          <w:color w:val="1F1F1F"/>
          <w:sz w:val="24"/>
          <w:szCs w:val="24"/>
          <w:lang w:val="en"/>
        </w:rPr>
      </w:pPr>
      <w:bookmarkStart w:id="0" w:name="_GoBack"/>
      <w:bookmarkEnd w:id="0"/>
      <w:proofErr w:type="spellStart"/>
      <w:r w:rsidRPr="00B15811">
        <w:rPr>
          <w:rFonts w:ascii="Sylfaen" w:hAnsi="Sylfaen" w:cs="Arial"/>
          <w:b/>
          <w:sz w:val="24"/>
          <w:szCs w:val="24"/>
          <w:shd w:val="clear" w:color="auto" w:fill="FFFFFF"/>
        </w:rPr>
        <w:t>Astronomy&amp;</w:t>
      </w:r>
      <w:proofErr w:type="gramStart"/>
      <w:r w:rsidRPr="00B15811">
        <w:rPr>
          <w:rFonts w:ascii="Sylfaen" w:hAnsi="Sylfaen" w:cs="Arial"/>
          <w:b/>
          <w:sz w:val="24"/>
          <w:szCs w:val="24"/>
          <w:shd w:val="clear" w:color="auto" w:fill="FFFFFF"/>
        </w:rPr>
        <w:t>Astrophysics</w:t>
      </w:r>
      <w:proofErr w:type="spellEnd"/>
      <w:r w:rsidRPr="00B15811">
        <w:rPr>
          <w:rFonts w:ascii="Sylfaen" w:hAnsi="Sylfaen" w:cs="Arial"/>
          <w:b/>
          <w:sz w:val="24"/>
          <w:szCs w:val="24"/>
          <w:shd w:val="clear" w:color="auto" w:fill="FFFFFF"/>
        </w:rPr>
        <w:t>(</w:t>
      </w:r>
      <w:proofErr w:type="gramEnd"/>
      <w:r w:rsidRPr="00B15811">
        <w:rPr>
          <w:rFonts w:ascii="Sylfaen" w:hAnsi="Sylfaen" w:cs="Arial"/>
          <w:b/>
          <w:sz w:val="24"/>
          <w:szCs w:val="24"/>
          <w:shd w:val="clear" w:color="auto" w:fill="FFFFFF"/>
        </w:rPr>
        <w:t>Caucasus) 8,(2024)</w:t>
      </w:r>
    </w:p>
    <w:p w14:paraId="0F1E12A7" w14:textId="00BEC91A" w:rsidR="00AE781A" w:rsidRPr="00B15811" w:rsidRDefault="00AE781A" w:rsidP="00AE78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Sylfaen" w:eastAsia="Times New Roman" w:hAnsi="Sylfaen" w:cs="Courier New"/>
          <w:b/>
          <w:color w:val="1F1F1F"/>
          <w:sz w:val="24"/>
          <w:szCs w:val="24"/>
          <w:lang w:val="en"/>
        </w:rPr>
      </w:pPr>
      <w:r w:rsidRPr="00AE781A">
        <w:rPr>
          <w:rFonts w:ascii="inherit" w:eastAsia="Times New Roman" w:hAnsi="inherit" w:cs="Courier New"/>
          <w:b/>
          <w:color w:val="1F1F1F"/>
          <w:sz w:val="28"/>
          <w:szCs w:val="28"/>
          <w:lang w:val="en"/>
        </w:rPr>
        <w:t>Physical characteristics of the surfaces of Jupiter's Galilean moons</w:t>
      </w:r>
    </w:p>
    <w:p w14:paraId="28EA5E85" w14:textId="77777777" w:rsidR="00E2699C" w:rsidRPr="00AE781A" w:rsidRDefault="00E2699C" w:rsidP="00074BAF">
      <w:pPr>
        <w:spacing w:line="240" w:lineRule="auto"/>
        <w:ind w:right="234"/>
        <w:contextualSpacing/>
        <w:jc w:val="center"/>
        <w:rPr>
          <w:rFonts w:cs="Times New Roman"/>
          <w:b/>
          <w:sz w:val="24"/>
          <w:szCs w:val="24"/>
        </w:rPr>
      </w:pPr>
    </w:p>
    <w:p w14:paraId="4238D37B" w14:textId="2257C7F2" w:rsidR="00E2699C" w:rsidRPr="00B15811" w:rsidRDefault="00A8473B" w:rsidP="00B97CC3">
      <w:pPr>
        <w:spacing w:line="240" w:lineRule="auto"/>
        <w:rPr>
          <w:rFonts w:cs="Times New Roman"/>
          <w:sz w:val="24"/>
          <w:szCs w:val="24"/>
          <w:lang w:val="ka-GE"/>
        </w:rPr>
      </w:pPr>
      <w:proofErr w:type="spellStart"/>
      <w:r w:rsidRPr="00074BAF">
        <w:rPr>
          <w:rFonts w:ascii="Times New Roman" w:eastAsia="Times New Roman" w:hAnsi="Times New Roman" w:cs="Times New Roman"/>
          <w:b/>
          <w:kern w:val="28"/>
          <w:sz w:val="24"/>
          <w:szCs w:val="24"/>
        </w:rPr>
        <w:t>Revaz</w:t>
      </w:r>
      <w:proofErr w:type="spellEnd"/>
      <w:r w:rsidRPr="00074BAF">
        <w:rPr>
          <w:rFonts w:ascii="Times New Roman" w:eastAsia="Times New Roman" w:hAnsi="Times New Roman" w:cs="Times New Roman"/>
          <w:b/>
          <w:kern w:val="28"/>
          <w:sz w:val="24"/>
          <w:szCs w:val="24"/>
        </w:rPr>
        <w:t xml:space="preserve"> </w:t>
      </w:r>
      <w:proofErr w:type="spellStart"/>
      <w:r w:rsidR="009B3F65" w:rsidRPr="00074BAF">
        <w:rPr>
          <w:rFonts w:ascii="Times New Roman" w:eastAsia="Times New Roman" w:hAnsi="Times New Roman" w:cs="Times New Roman"/>
          <w:b/>
          <w:kern w:val="28"/>
          <w:sz w:val="24"/>
          <w:szCs w:val="24"/>
        </w:rPr>
        <w:t>Chigladze</w:t>
      </w:r>
      <w:proofErr w:type="spellEnd"/>
    </w:p>
    <w:p w14:paraId="0E0949D5" w14:textId="1C9E4C9E" w:rsidR="00074BAF" w:rsidRPr="00F14D8F" w:rsidRDefault="00074BAF" w:rsidP="00B97CC3">
      <w:pPr>
        <w:pStyle w:val="number"/>
        <w:widowControl w:val="0"/>
        <w:numPr>
          <w:ilvl w:val="0"/>
          <w:numId w:val="0"/>
        </w:numPr>
        <w:spacing w:after="200" w:line="240" w:lineRule="auto"/>
        <w:ind w:left="357" w:hanging="357"/>
        <w:jc w:val="left"/>
        <w:rPr>
          <w:b/>
          <w:sz w:val="24"/>
          <w:szCs w:val="24"/>
        </w:rPr>
      </w:pPr>
      <w:proofErr w:type="spellStart"/>
      <w:r w:rsidRPr="00F14D8F">
        <w:rPr>
          <w:rFonts w:eastAsia="Times New Roman"/>
          <w:b/>
          <w:color w:val="1F1F1F"/>
          <w:sz w:val="24"/>
          <w:szCs w:val="24"/>
          <w:lang w:val="en"/>
        </w:rPr>
        <w:t>Samtskhe-Javakheti</w:t>
      </w:r>
      <w:proofErr w:type="spellEnd"/>
      <w:r w:rsidRPr="00F14D8F">
        <w:rPr>
          <w:rFonts w:eastAsia="Times New Roman"/>
          <w:b/>
          <w:color w:val="1F1F1F"/>
          <w:sz w:val="24"/>
          <w:szCs w:val="24"/>
          <w:lang w:val="en"/>
        </w:rPr>
        <w:t xml:space="preserve"> State University, Georgia</w:t>
      </w:r>
      <w:r w:rsidR="008B370D">
        <w:rPr>
          <w:rFonts w:eastAsia="Times New Roman"/>
          <w:b/>
          <w:color w:val="1F1F1F"/>
          <w:sz w:val="24"/>
          <w:szCs w:val="24"/>
          <w:lang w:val="en"/>
        </w:rPr>
        <w:t>;</w:t>
      </w:r>
    </w:p>
    <w:p w14:paraId="7A47D133" w14:textId="2EF80A61" w:rsidR="002B3744" w:rsidRPr="00F14D8F" w:rsidRDefault="00074BAF" w:rsidP="00B97CC3">
      <w:pPr>
        <w:widowControl w:val="0"/>
        <w:autoSpaceDE w:val="0"/>
        <w:autoSpaceDN w:val="0"/>
        <w:spacing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 xml:space="preserve">E-mail: </w:t>
      </w:r>
      <w:r w:rsidR="004A5FD1" w:rsidRPr="00F14D8F">
        <w:rPr>
          <w:rFonts w:ascii="Times New Roman" w:eastAsia="Times New Roman" w:hAnsi="Times New Roman" w:cs="Times New Roman"/>
          <w:b/>
          <w:kern w:val="28"/>
          <w:sz w:val="24"/>
          <w:szCs w:val="24"/>
        </w:rPr>
        <w:t>revazchigladze@yahoo.com</w:t>
      </w:r>
      <w:r w:rsidR="008B370D">
        <w:rPr>
          <w:rFonts w:ascii="Times New Roman" w:eastAsia="Times New Roman" w:hAnsi="Times New Roman" w:cs="Times New Roman"/>
          <w:b/>
          <w:kern w:val="28"/>
          <w:sz w:val="24"/>
          <w:szCs w:val="24"/>
        </w:rPr>
        <w:t>.</w:t>
      </w:r>
    </w:p>
    <w:p w14:paraId="30319A33" w14:textId="77777777" w:rsidR="00CF1A45" w:rsidRPr="00CF1A45" w:rsidRDefault="00CF1A45" w:rsidP="00074BAF">
      <w:pPr>
        <w:widowControl w:val="0"/>
        <w:autoSpaceDE w:val="0"/>
        <w:autoSpaceDN w:val="0"/>
        <w:spacing w:after="0" w:line="240" w:lineRule="auto"/>
        <w:jc w:val="center"/>
        <w:rPr>
          <w:rFonts w:ascii="Times New Roman" w:eastAsia="Times New Roman" w:hAnsi="Times New Roman" w:cs="Times New Roman"/>
          <w:b/>
          <w:kern w:val="28"/>
          <w:sz w:val="20"/>
          <w:szCs w:val="20"/>
        </w:rPr>
      </w:pPr>
    </w:p>
    <w:p w14:paraId="5879A798" w14:textId="1A580F96" w:rsidR="00074BAF" w:rsidRPr="00074BAF" w:rsidRDefault="00E2699C" w:rsidP="00074BAF">
      <w:pPr>
        <w:pStyle w:val="a7"/>
        <w:spacing w:before="0" w:beforeAutospacing="0" w:after="240" w:afterAutospacing="0"/>
        <w:jc w:val="both"/>
        <w:rPr>
          <w:b/>
          <w:bCs/>
          <w:color w:val="1F1F1F"/>
          <w:sz w:val="28"/>
          <w:szCs w:val="28"/>
          <w:lang w:val="ka-GE"/>
        </w:rPr>
      </w:pPr>
      <w:r w:rsidRPr="00074BAF">
        <w:rPr>
          <w:b/>
          <w:bCs/>
          <w:color w:val="1F1F1F"/>
          <w:sz w:val="28"/>
          <w:szCs w:val="28"/>
        </w:rPr>
        <w:t>Summary</w:t>
      </w:r>
      <w:r w:rsidRPr="00074BAF">
        <w:rPr>
          <w:b/>
          <w:bCs/>
          <w:color w:val="1F1F1F"/>
          <w:sz w:val="28"/>
          <w:szCs w:val="28"/>
          <w:lang w:val="ka-GE"/>
        </w:rPr>
        <w:t xml:space="preserve">: </w:t>
      </w:r>
    </w:p>
    <w:p w14:paraId="56CF9350" w14:textId="5130CEC8" w:rsidR="002B3744" w:rsidRPr="00572199" w:rsidRDefault="002B3744" w:rsidP="00D5724C">
      <w:pPr>
        <w:pStyle w:val="a7"/>
        <w:spacing w:before="0" w:beforeAutospacing="0" w:after="240" w:afterAutospacing="0"/>
        <w:ind w:firstLine="567"/>
        <w:jc w:val="both"/>
        <w:rPr>
          <w:b/>
          <w:bCs/>
          <w:color w:val="1F1F1F"/>
          <w:sz w:val="22"/>
          <w:szCs w:val="22"/>
          <w:lang w:val="ka-GE"/>
        </w:rPr>
      </w:pPr>
      <w:r w:rsidRPr="00572199">
        <w:rPr>
          <w:sz w:val="22"/>
          <w:szCs w:val="22"/>
        </w:rPr>
        <w:t>Since 1981, the E. Kharadze Georgian National Astrophysical Observatory has been conducting polarimetric (P) and photometric (M) observations of Jupiter's Galilean moons with telescopes of different diameters (40-cm and 125-cm), as well as polarimeter Automatic Scanning Electron Polarimeter (ASEP)-78, the latest generation photometer with polarimeter and modern light receiver Santana Barbara Instrument Group (SBIG). As it turns out from the analysis of the observed material, parameters P and M depend on: α, the phase angle of the moon (satellite); L, the orbital latitude of the moon (satellite); λ, the wavelength, and t, the period of observation, i.e.,</w:t>
      </w:r>
      <w:r w:rsidR="00572199">
        <w:rPr>
          <w:sz w:val="22"/>
          <w:szCs w:val="22"/>
        </w:rPr>
        <w:t xml:space="preserve"> </w:t>
      </w:r>
      <m:oMath>
        <m:r>
          <m:rPr>
            <m:sty m:val="p"/>
          </m:rPr>
          <w:rPr>
            <w:rFonts w:ascii="Cambria Math" w:hAnsi="Cambria Math"/>
            <w:sz w:val="22"/>
            <w:szCs w:val="22"/>
          </w:rPr>
          <m:t>P = P (α, L, λ, t)</m:t>
        </m:r>
      </m:oMath>
      <w:r w:rsidRPr="00572199">
        <w:rPr>
          <w:sz w:val="22"/>
          <w:szCs w:val="22"/>
        </w:rPr>
        <w:t xml:space="preserve">, and similarly: </w:t>
      </w:r>
      <m:oMath>
        <m:r>
          <m:rPr>
            <m:sty m:val="p"/>
          </m:rPr>
          <w:rPr>
            <w:rFonts w:ascii="Cambria Math" w:hAnsi="Cambria Math"/>
            <w:sz w:val="22"/>
            <w:szCs w:val="22"/>
          </w:rPr>
          <m:t xml:space="preserve">M = M (α, L, λ, t). </m:t>
        </m:r>
      </m:oMath>
      <w:r w:rsidRPr="00572199">
        <w:rPr>
          <w:sz w:val="22"/>
          <w:szCs w:val="22"/>
        </w:rPr>
        <w:t>Based on the analysis of the obtained results, we get: The magnitude of the degree of polarization of Jupiter's Galilean moons near the opposition significantly differs from zero. Europa appears to have the most uniform surface, and Callisto has the least. Time variations are most characteristic of Io, which confirms the presence of volcanic activity on its surface. Based on the observed materials, it can be seen that the intensity of light reflected from the front hemisphere of the first three moons: Io, Europa, and Ganymede, is less than the intensity of light reflected from the rear hemisphere, while the picture with Callisto is opposite. The paper provides an explanation of this fact.</w:t>
      </w:r>
    </w:p>
    <w:p w14:paraId="3C0F8F56" w14:textId="05D89047" w:rsidR="003F51BD" w:rsidRDefault="002B3744" w:rsidP="00074BAF">
      <w:pPr>
        <w:spacing w:line="240" w:lineRule="auto"/>
        <w:jc w:val="both"/>
        <w:rPr>
          <w:rFonts w:ascii="Times New Roman" w:eastAsia="Times New Roman" w:hAnsi="Times New Roman" w:cs="Times New Roman"/>
        </w:rPr>
      </w:pPr>
      <w:r w:rsidRPr="00572199">
        <w:rPr>
          <w:rFonts w:ascii="Times New Roman" w:eastAsia="Times New Roman" w:hAnsi="Times New Roman" w:cs="Times New Roman"/>
          <w:b/>
          <w:i/>
          <w:iCs/>
          <w:lang w:eastAsia="ru-RU"/>
        </w:rPr>
        <w:t>Keywords</w:t>
      </w:r>
      <w:r w:rsidR="00F14D8F">
        <w:rPr>
          <w:rFonts w:ascii="Times New Roman" w:hAnsi="Times New Roman" w:cs="Times New Roman"/>
          <w:i/>
          <w:iCs/>
        </w:rPr>
        <w:t xml:space="preserve">: </w:t>
      </w:r>
      <w:r w:rsidRPr="00572199">
        <w:rPr>
          <w:rFonts w:ascii="Times New Roman" w:eastAsia="Times New Roman" w:hAnsi="Times New Roman" w:cs="Times New Roman"/>
          <w:lang w:eastAsia="ru-RU"/>
        </w:rPr>
        <w:t>Galilean moons, polarization,</w:t>
      </w:r>
      <w:r w:rsidRPr="00572199">
        <w:rPr>
          <w:rFonts w:ascii="Times New Roman" w:eastAsia="Times New Roman" w:hAnsi="Times New Roman" w:cs="Times New Roman"/>
        </w:rPr>
        <w:t xml:space="preserve"> </w:t>
      </w:r>
      <w:r w:rsidRPr="00572199">
        <w:rPr>
          <w:rFonts w:ascii="Times New Roman" w:eastAsia="Times New Roman" w:hAnsi="Times New Roman" w:cs="Times New Roman"/>
          <w:lang w:eastAsia="ru-RU"/>
        </w:rPr>
        <w:t>degree of polarization,</w:t>
      </w:r>
      <w:r w:rsidR="00A973FD" w:rsidRPr="00572199">
        <w:rPr>
          <w:rFonts w:ascii="Times New Roman" w:eastAsia="Times New Roman" w:hAnsi="Times New Roman" w:cs="Times New Roman"/>
        </w:rPr>
        <w:t xml:space="preserve"> photometry</w:t>
      </w:r>
      <w:r w:rsidR="00F14D8F">
        <w:rPr>
          <w:rFonts w:ascii="Times New Roman" w:eastAsia="Times New Roman" w:hAnsi="Times New Roman" w:cs="Times New Roman"/>
        </w:rPr>
        <w:t>.</w:t>
      </w:r>
    </w:p>
    <w:p w14:paraId="6B196402" w14:textId="77777777" w:rsidR="002464C3" w:rsidRPr="00572199" w:rsidRDefault="002464C3" w:rsidP="00074BAF">
      <w:pPr>
        <w:spacing w:line="240" w:lineRule="auto"/>
        <w:jc w:val="both"/>
        <w:rPr>
          <w:rFonts w:ascii="Times New Roman" w:eastAsia="Times New Roman" w:hAnsi="Times New Roman" w:cs="Times New Roman"/>
          <w:lang w:eastAsia="ru-RU"/>
        </w:rPr>
      </w:pPr>
    </w:p>
    <w:p w14:paraId="3BFAA571" w14:textId="4426349A" w:rsidR="00554DB7" w:rsidRPr="00074BAF" w:rsidRDefault="00572199" w:rsidP="00074BAF">
      <w:pPr>
        <w:spacing w:after="0" w:line="240" w:lineRule="auto"/>
        <w:rPr>
          <w:rFonts w:ascii="Times New Roman" w:eastAsia="Times New Roman" w:hAnsi="Times New Roman" w:cs="Times New Roman"/>
          <w:b/>
          <w:color w:val="1F1F1F"/>
          <w:sz w:val="28"/>
          <w:szCs w:val="28"/>
          <w:lang w:val="en"/>
        </w:rPr>
      </w:pPr>
      <w:r w:rsidRPr="00074BAF">
        <w:rPr>
          <w:rFonts w:ascii="Times New Roman" w:eastAsia="Times New Roman" w:hAnsi="Times New Roman" w:cs="Times New Roman"/>
          <w:b/>
          <w:color w:val="1F1F1F"/>
          <w:sz w:val="28"/>
          <w:szCs w:val="28"/>
          <w:lang w:val="en"/>
        </w:rPr>
        <w:t>I. Topic</w:t>
      </w:r>
      <w:r w:rsidR="00554DB7" w:rsidRPr="00074BAF">
        <w:rPr>
          <w:rFonts w:ascii="Times New Roman" w:eastAsia="Times New Roman" w:hAnsi="Times New Roman" w:cs="Times New Roman"/>
          <w:b/>
          <w:color w:val="1F1F1F"/>
          <w:sz w:val="28"/>
          <w:szCs w:val="28"/>
          <w:lang w:val="en"/>
        </w:rPr>
        <w:t xml:space="preserve"> relevance:</w:t>
      </w:r>
    </w:p>
    <w:p w14:paraId="19A9B9AB" w14:textId="2F515599" w:rsidR="00B22410" w:rsidRPr="00F14D8F" w:rsidRDefault="00B22410" w:rsidP="00D5724C">
      <w:pPr>
        <w:spacing w:after="0" w:line="240" w:lineRule="auto"/>
        <w:ind w:firstLine="567"/>
        <w:jc w:val="both"/>
        <w:rPr>
          <w:rFonts w:ascii="Times New Roman" w:eastAsia="Times New Roman" w:hAnsi="Times New Roman" w:cs="Times New Roman"/>
          <w:lang w:val="en"/>
        </w:rPr>
      </w:pPr>
      <w:r w:rsidRPr="00F14D8F">
        <w:rPr>
          <w:rFonts w:ascii="Times New Roman" w:eastAsia="Times New Roman" w:hAnsi="Times New Roman" w:cs="Times New Roman"/>
          <w:lang w:val="en"/>
        </w:rPr>
        <w:t xml:space="preserve">At present, one of the most relevant topics is the utilization of near space, in particular, in the last period, the interest in the in-depth study of   planetary satellites and asteroids has increased significantly, as we have been given the opportunity to examine them in a complex way using ground-based telescopes and space missions. </w:t>
      </w:r>
    </w:p>
    <w:p w14:paraId="1F4491E4" w14:textId="77777777" w:rsidR="00B22410" w:rsidRPr="00F14D8F" w:rsidRDefault="00B22410" w:rsidP="00D5724C">
      <w:pPr>
        <w:spacing w:after="0" w:line="240" w:lineRule="auto"/>
        <w:ind w:firstLine="567"/>
        <w:jc w:val="both"/>
        <w:rPr>
          <w:rFonts w:ascii="Times New Roman" w:hAnsi="Times New Roman" w:cs="Times New Roman"/>
          <w:lang w:val="en"/>
        </w:rPr>
      </w:pPr>
      <w:r w:rsidRPr="00F14D8F">
        <w:rPr>
          <w:rFonts w:ascii="Times New Roman" w:eastAsia="Times New Roman" w:hAnsi="Times New Roman" w:cs="Times New Roman"/>
          <w:lang w:val="en"/>
        </w:rPr>
        <w:t>For the first time in this direction, we studied the Moon, its surface facing us, and finally published a multi-parameter lunar atlas.</w:t>
      </w:r>
      <w:r w:rsidRPr="00F14D8F">
        <w:rPr>
          <w:rFonts w:ascii="Times New Roman" w:hAnsi="Times New Roman" w:cs="Times New Roman"/>
          <w:lang w:val="en"/>
        </w:rPr>
        <w:t xml:space="preserve"> Thus, experience was accumulated and we started studying the Galilean satellites of Jupiter.</w:t>
      </w:r>
    </w:p>
    <w:p w14:paraId="249D9738" w14:textId="77777777" w:rsidR="002B3744" w:rsidRPr="00F14D8F" w:rsidRDefault="002B3744" w:rsidP="00D5724C">
      <w:pPr>
        <w:widowControl w:val="0"/>
        <w:spacing w:after="0" w:line="240" w:lineRule="auto"/>
        <w:ind w:firstLine="567"/>
        <w:jc w:val="both"/>
        <w:rPr>
          <w:rFonts w:ascii="Times New Roman" w:eastAsia="Times New Roman" w:hAnsi="Times New Roman" w:cs="Times New Roman"/>
        </w:rPr>
      </w:pPr>
      <w:r w:rsidRPr="00F14D8F">
        <w:rPr>
          <w:rFonts w:ascii="Times New Roman" w:eastAsia="Times New Roman" w:hAnsi="Times New Roman" w:cs="Times New Roman"/>
        </w:rPr>
        <w:t>Long-term photometric and polarimetric observations of the surfaces of Jupiter's Galilean moons (Io, Europa, Ganymede, and Callisto) have shown that their surfaces differ from each other. I will refer to the drawing to show this.</w:t>
      </w:r>
    </w:p>
    <w:p w14:paraId="4CBF0C72" w14:textId="0518C6D8" w:rsidR="003F51BD" w:rsidRPr="00F14D8F" w:rsidRDefault="002B3744" w:rsidP="00D5724C">
      <w:pPr>
        <w:widowControl w:val="0"/>
        <w:spacing w:after="0" w:line="240" w:lineRule="auto"/>
        <w:ind w:firstLine="567"/>
        <w:jc w:val="both"/>
        <w:rPr>
          <w:rFonts w:ascii="Times New Roman" w:eastAsia="Times New Roman" w:hAnsi="Times New Roman" w:cs="Times New Roman"/>
          <w:color w:val="202124"/>
        </w:rPr>
      </w:pPr>
      <w:r w:rsidRPr="00F14D8F">
        <w:rPr>
          <w:rFonts w:ascii="Times New Roman" w:eastAsia="Calibri" w:hAnsi="Times New Roman" w:cs="Times New Roman"/>
        </w:rPr>
        <w:t xml:space="preserve">For more clarity, we refer to the schematic image in Fig. 1, where: P depending on </w:t>
      </w:r>
      <w:r w:rsidRPr="00F14D8F">
        <w:rPr>
          <w:rFonts w:ascii="Times New Roman" w:eastAsia="Times New Roman" w:hAnsi="Times New Roman" w:cs="Times New Roman"/>
          <w:color w:val="202124"/>
        </w:rPr>
        <w:t>α –phase angle, L - orbital longitude, λ - wave length and t - observation period, or</w:t>
      </w:r>
      <w:r w:rsidR="00572199" w:rsidRPr="00F14D8F">
        <w:rPr>
          <w:rFonts w:ascii="Times New Roman" w:eastAsia="Times New Roman" w:hAnsi="Times New Roman" w:cs="Times New Roman"/>
          <w:color w:val="202124"/>
        </w:rPr>
        <w:t xml:space="preserve"> </w:t>
      </w:r>
      <m:oMath>
        <m:r>
          <m:rPr>
            <m:sty m:val="p"/>
          </m:rPr>
          <w:rPr>
            <w:rFonts w:ascii="Cambria Math" w:eastAsia="Times New Roman" w:hAnsi="Cambria Math" w:cs="Times New Roman"/>
            <w:color w:val="202124"/>
          </w:rPr>
          <m:t>P = P (α, L, λ, t)</m:t>
        </m:r>
      </m:oMath>
      <w:r w:rsidRPr="00F14D8F">
        <w:rPr>
          <w:rFonts w:ascii="Times New Roman" w:eastAsia="Times New Roman" w:hAnsi="Times New Roman" w:cs="Times New Roman"/>
          <w:color w:val="202124"/>
        </w:rPr>
        <w:t xml:space="preserve"> and sim</w:t>
      </w:r>
      <w:r w:rsidR="00430622" w:rsidRPr="00F14D8F">
        <w:rPr>
          <w:rFonts w:ascii="Times New Roman" w:eastAsia="Times New Roman" w:hAnsi="Times New Roman" w:cs="Times New Roman"/>
          <w:color w:val="202124"/>
        </w:rPr>
        <w:t>ilarly:</w:t>
      </w:r>
      <w:r w:rsidR="00572199" w:rsidRPr="00F14D8F">
        <w:rPr>
          <w:rFonts w:ascii="Times New Roman" w:eastAsia="Times New Roman" w:hAnsi="Times New Roman" w:cs="Times New Roman"/>
          <w:color w:val="202124"/>
        </w:rPr>
        <w:t xml:space="preserve"> </w:t>
      </w:r>
      <m:oMath>
        <m:r>
          <m:rPr>
            <m:sty m:val="p"/>
          </m:rPr>
          <w:rPr>
            <w:rFonts w:ascii="Cambria Math" w:eastAsia="Times New Roman" w:hAnsi="Cambria Math" w:cs="Times New Roman"/>
            <w:color w:val="202124"/>
          </w:rPr>
          <m:t>M = M (α, L, λ, t)[1-5]</m:t>
        </m:r>
      </m:oMath>
      <w:r w:rsidR="00430622" w:rsidRPr="00F14D8F">
        <w:rPr>
          <w:rFonts w:ascii="Times New Roman" w:eastAsia="Times New Roman" w:hAnsi="Times New Roman" w:cs="Times New Roman"/>
          <w:color w:val="202124"/>
        </w:rPr>
        <w:t>.</w:t>
      </w:r>
    </w:p>
    <w:p w14:paraId="584D47BB" w14:textId="77777777" w:rsidR="00430622" w:rsidRPr="00F14D8F" w:rsidRDefault="00430622" w:rsidP="00074BAF">
      <w:pPr>
        <w:widowControl w:val="0"/>
        <w:spacing w:after="0" w:line="240" w:lineRule="auto"/>
        <w:ind w:firstLine="204"/>
        <w:jc w:val="both"/>
        <w:rPr>
          <w:rFonts w:ascii="Times New Roman" w:eastAsia="Times New Roman" w:hAnsi="Times New Roman" w:cs="Times New Roman"/>
          <w:color w:val="202124"/>
        </w:rPr>
      </w:pPr>
    </w:p>
    <w:p w14:paraId="27C5B45E" w14:textId="77777777" w:rsidR="00430622" w:rsidRPr="00572199" w:rsidRDefault="00430622" w:rsidP="00074BAF">
      <w:pPr>
        <w:widowControl w:val="0"/>
        <w:spacing w:after="0" w:line="240" w:lineRule="auto"/>
        <w:ind w:firstLine="204"/>
        <w:jc w:val="both"/>
        <w:rPr>
          <w:rFonts w:ascii="Times New Roman" w:eastAsia="Times New Roman" w:hAnsi="Times New Roman" w:cs="Times New Roman"/>
          <w:color w:val="202124"/>
          <w:sz w:val="24"/>
          <w:szCs w:val="24"/>
        </w:rPr>
      </w:pPr>
    </w:p>
    <w:p w14:paraId="6A0AC256" w14:textId="77777777" w:rsidR="00430622" w:rsidRPr="00074BAF" w:rsidRDefault="00554DB7" w:rsidP="00074BAF">
      <w:pPr>
        <w:widowControl w:val="0"/>
        <w:spacing w:after="0" w:line="240" w:lineRule="auto"/>
        <w:ind w:firstLine="204"/>
        <w:jc w:val="both"/>
        <w:rPr>
          <w:rFonts w:ascii="Times New Roman" w:eastAsia="Times New Roman" w:hAnsi="Times New Roman" w:cs="Times New Roman"/>
          <w:b/>
          <w:color w:val="1F1F1F"/>
          <w:sz w:val="28"/>
          <w:szCs w:val="28"/>
          <w:lang w:val="en"/>
        </w:rPr>
      </w:pPr>
      <w:r w:rsidRPr="00074BAF">
        <w:rPr>
          <w:rFonts w:ascii="Times New Roman" w:hAnsi="Times New Roman" w:cs="Times New Roman"/>
          <w:b/>
          <w:sz w:val="28"/>
          <w:szCs w:val="28"/>
        </w:rPr>
        <w:t>II.</w:t>
      </w:r>
      <w:r w:rsidRPr="00074BAF">
        <w:rPr>
          <w:rFonts w:ascii="Times New Roman" w:eastAsia="Times New Roman" w:hAnsi="Times New Roman" w:cs="Times New Roman"/>
          <w:b/>
          <w:color w:val="1F1F1F"/>
          <w:sz w:val="28"/>
          <w:szCs w:val="28"/>
          <w:lang w:val="en"/>
        </w:rPr>
        <w:t>Research methods:</w:t>
      </w:r>
    </w:p>
    <w:p w14:paraId="39CE5B6C" w14:textId="77777777" w:rsidR="006151A6" w:rsidRPr="00F14D8F" w:rsidRDefault="006151A6" w:rsidP="00D5724C">
      <w:pPr>
        <w:widowControl w:val="0"/>
        <w:spacing w:after="0" w:line="240" w:lineRule="auto"/>
        <w:ind w:firstLine="567"/>
        <w:jc w:val="both"/>
        <w:rPr>
          <w:rFonts w:ascii="Times New Roman" w:eastAsia="Times New Roman" w:hAnsi="Times New Roman" w:cs="Times New Roman"/>
          <w:b/>
          <w:color w:val="1F1F1F"/>
          <w:lang w:val="en"/>
        </w:rPr>
      </w:pPr>
      <w:r w:rsidRPr="00F14D8F">
        <w:rPr>
          <w:rFonts w:ascii="Times New Roman" w:eastAsia="Times New Roman" w:hAnsi="Times New Roman" w:cs="Times New Roman"/>
          <w:lang w:val="en"/>
        </w:rPr>
        <w:t xml:space="preserve">The research methodology includes: 1) Observations by means spectrophotometry and spectropolarimetry; 2) Data analysis and search for correlations; 3) Comparative analysis with the data for other Solar system bodies. </w:t>
      </w:r>
    </w:p>
    <w:p w14:paraId="3C961394" w14:textId="77777777" w:rsidR="002B3744" w:rsidRPr="00F14D8F" w:rsidRDefault="003F51BD" w:rsidP="00D5724C">
      <w:pPr>
        <w:pStyle w:val="a5"/>
        <w:widowControl w:val="0"/>
        <w:spacing w:line="240" w:lineRule="auto"/>
        <w:ind w:firstLine="0"/>
        <w:rPr>
          <w:sz w:val="22"/>
          <w:szCs w:val="22"/>
        </w:rPr>
      </w:pPr>
      <w:r w:rsidRPr="00F14D8F">
        <w:rPr>
          <w:b/>
          <w:bCs/>
          <w:smallCaps/>
          <w:sz w:val="22"/>
          <w:szCs w:val="22"/>
        </w:rPr>
        <w:t xml:space="preserve"> </w:t>
      </w:r>
      <w:r w:rsidR="002B3744" w:rsidRPr="00F14D8F">
        <w:rPr>
          <w:sz w:val="22"/>
          <w:szCs w:val="22"/>
        </w:rPr>
        <w:t>From the analysis of the results obtained, the following conclusions can be drawn:</w:t>
      </w:r>
    </w:p>
    <w:p w14:paraId="6479EA55" w14:textId="77777777" w:rsidR="002B3744" w:rsidRPr="00F14D8F" w:rsidRDefault="002B3744" w:rsidP="00D5724C">
      <w:pPr>
        <w:pStyle w:val="number"/>
        <w:widowControl w:val="0"/>
        <w:numPr>
          <w:ilvl w:val="0"/>
          <w:numId w:val="3"/>
        </w:numPr>
        <w:spacing w:line="240" w:lineRule="auto"/>
        <w:rPr>
          <w:color w:val="00B0F0"/>
          <w:sz w:val="22"/>
          <w:szCs w:val="22"/>
        </w:rPr>
      </w:pPr>
      <w:r w:rsidRPr="00F14D8F">
        <w:rPr>
          <w:sz w:val="22"/>
          <w:szCs w:val="22"/>
        </w:rPr>
        <w:t>The value of the degree of polarization of the light reflected from the front hemisphere of Io (in the direction of movement) is 0.27% lower the value of the degree of polarization of the light reflected from the back hemisphere</w:t>
      </w:r>
      <w:r w:rsidRPr="00F14D8F">
        <w:rPr>
          <w:color w:val="00B0F0"/>
          <w:sz w:val="22"/>
          <w:szCs w:val="22"/>
        </w:rPr>
        <w:t>.</w:t>
      </w:r>
    </w:p>
    <w:p w14:paraId="341FA95A" w14:textId="77777777" w:rsidR="002B3744" w:rsidRPr="00F14D8F" w:rsidRDefault="002B3744" w:rsidP="00D5724C">
      <w:pPr>
        <w:pStyle w:val="number"/>
        <w:widowControl w:val="0"/>
        <w:numPr>
          <w:ilvl w:val="0"/>
          <w:numId w:val="3"/>
        </w:numPr>
        <w:spacing w:line="240" w:lineRule="auto"/>
        <w:rPr>
          <w:sz w:val="22"/>
          <w:szCs w:val="22"/>
        </w:rPr>
      </w:pPr>
      <w:r w:rsidRPr="00F14D8F">
        <w:rPr>
          <w:sz w:val="22"/>
          <w:szCs w:val="22"/>
        </w:rPr>
        <w:lastRenderedPageBreak/>
        <w:t xml:space="preserve">The value of the degree of polarization of the light reflected from the front hemisphere of Europa is 0.15% lower than the value of the degree of polarization of the light reflected </w:t>
      </w:r>
    </w:p>
    <w:p w14:paraId="3DB0BFCE" w14:textId="77777777" w:rsidR="002B3744" w:rsidRPr="00F14D8F" w:rsidRDefault="002B3744" w:rsidP="00D5724C">
      <w:pPr>
        <w:pStyle w:val="number"/>
        <w:widowControl w:val="0"/>
        <w:numPr>
          <w:ilvl w:val="0"/>
          <w:numId w:val="3"/>
        </w:numPr>
        <w:spacing w:line="240" w:lineRule="auto"/>
        <w:rPr>
          <w:sz w:val="22"/>
          <w:szCs w:val="22"/>
        </w:rPr>
      </w:pPr>
      <w:r w:rsidRPr="00F14D8F">
        <w:rPr>
          <w:sz w:val="22"/>
          <w:szCs w:val="22"/>
        </w:rPr>
        <w:t>The value of the degree of polarization of the light reflected from the front hemisphere of Ganymede is 0.35% lower than the value of the degree of polarization of the light reflected from the back hemisphere.</w:t>
      </w:r>
    </w:p>
    <w:p w14:paraId="40BB2112" w14:textId="77777777" w:rsidR="002B3744" w:rsidRPr="00F14D8F" w:rsidRDefault="002B3744" w:rsidP="00D5724C">
      <w:pPr>
        <w:pStyle w:val="a3"/>
        <w:numPr>
          <w:ilvl w:val="0"/>
          <w:numId w:val="3"/>
        </w:numPr>
        <w:spacing w:line="240" w:lineRule="auto"/>
        <w:jc w:val="both"/>
        <w:rPr>
          <w:rFonts w:ascii="Times New Roman" w:hAnsi="Times New Roman" w:cs="Times New Roman"/>
        </w:rPr>
      </w:pPr>
      <w:r w:rsidRPr="00F14D8F">
        <w:rPr>
          <w:rFonts w:ascii="Times New Roman" w:hAnsi="Times New Roman" w:cs="Times New Roman"/>
        </w:rPr>
        <w:t>The value of the degree of polarization of the light reflected from the front hemisphere of Callisto is 0.67% higher than the value of the degree of polarization of the light reflected from the rear hemisphere</w:t>
      </w:r>
      <w:r w:rsidR="007852C4" w:rsidRPr="00F14D8F">
        <w:rPr>
          <w:rFonts w:ascii="Times New Roman" w:hAnsi="Times New Roman" w:cs="Times New Roman"/>
        </w:rPr>
        <w:t>.</w:t>
      </w:r>
    </w:p>
    <w:p w14:paraId="65F08435" w14:textId="77777777" w:rsidR="007852C4" w:rsidRDefault="007852C4" w:rsidP="00074BAF">
      <w:pPr>
        <w:spacing w:line="240" w:lineRule="auto"/>
        <w:jc w:val="center"/>
      </w:pPr>
      <w:r w:rsidRPr="00E13797">
        <w:rPr>
          <w:noProof/>
        </w:rPr>
        <w:drawing>
          <wp:inline distT="0" distB="0" distL="0" distR="0" wp14:anchorId="50DBB488" wp14:editId="152E05D6">
            <wp:extent cx="3000534" cy="449580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l="5825" t="5494" r="4276" b="3148"/>
                    <a:stretch/>
                  </pic:blipFill>
                  <pic:spPr bwMode="auto">
                    <a:xfrm>
                      <a:off x="0" y="0"/>
                      <a:ext cx="3011624" cy="4512416"/>
                    </a:xfrm>
                    <a:prstGeom prst="rect">
                      <a:avLst/>
                    </a:prstGeom>
                    <a:noFill/>
                    <a:ln>
                      <a:noFill/>
                    </a:ln>
                    <a:extLst>
                      <a:ext uri="{53640926-AAD7-44D8-BBD7-CCE9431645EC}">
                        <a14:shadowObscured xmlns:a14="http://schemas.microsoft.com/office/drawing/2010/main"/>
                      </a:ext>
                    </a:extLst>
                  </pic:spPr>
                </pic:pic>
              </a:graphicData>
            </a:graphic>
          </wp:inline>
        </w:drawing>
      </w:r>
    </w:p>
    <w:p w14:paraId="570CC8D5" w14:textId="77777777" w:rsidR="007852C4" w:rsidRPr="00572199" w:rsidRDefault="007852C4" w:rsidP="00074BAF">
      <w:pPr>
        <w:pStyle w:val="fig"/>
        <w:widowControl w:val="0"/>
        <w:spacing w:before="120" w:line="240" w:lineRule="auto"/>
        <w:rPr>
          <w:b/>
          <w:bCs/>
          <w:sz w:val="22"/>
          <w:szCs w:val="22"/>
        </w:rPr>
      </w:pPr>
      <w:r w:rsidRPr="00572199">
        <w:rPr>
          <w:b/>
          <w:bCs/>
          <w:sz w:val="22"/>
          <w:szCs w:val="22"/>
        </w:rPr>
        <w:t>Fig. 1 Schematic picture</w:t>
      </w:r>
    </w:p>
    <w:p w14:paraId="20817C95" w14:textId="77777777" w:rsidR="007852C4" w:rsidRDefault="007852C4" w:rsidP="00074BAF">
      <w:pPr>
        <w:spacing w:line="240" w:lineRule="auto"/>
      </w:pPr>
    </w:p>
    <w:p w14:paraId="22951482" w14:textId="153DA407" w:rsidR="007852C4" w:rsidRPr="00074BAF" w:rsidRDefault="005E0950" w:rsidP="005E0950">
      <w:pPr>
        <w:pStyle w:val="asec1"/>
        <w:widowControl w:val="0"/>
        <w:numPr>
          <w:ilvl w:val="0"/>
          <w:numId w:val="0"/>
        </w:numPr>
        <w:jc w:val="left"/>
        <w:rPr>
          <w:b/>
          <w:sz w:val="28"/>
          <w:szCs w:val="28"/>
        </w:rPr>
      </w:pPr>
      <w:proofErr w:type="spellStart"/>
      <w:r>
        <w:rPr>
          <w:b/>
          <w:sz w:val="28"/>
          <w:szCs w:val="28"/>
          <w:lang w:eastAsia="ru-RU"/>
        </w:rPr>
        <w:t>III.</w:t>
      </w:r>
      <w:r w:rsidR="007852C4" w:rsidRPr="00074BAF">
        <w:rPr>
          <w:b/>
          <w:sz w:val="28"/>
          <w:szCs w:val="28"/>
          <w:lang w:eastAsia="ru-RU"/>
        </w:rPr>
        <w:t>Analysis</w:t>
      </w:r>
      <w:proofErr w:type="spellEnd"/>
      <w:r w:rsidR="007852C4" w:rsidRPr="00074BAF">
        <w:rPr>
          <w:b/>
          <w:sz w:val="28"/>
          <w:szCs w:val="28"/>
          <w:lang w:eastAsia="ru-RU"/>
        </w:rPr>
        <w:t xml:space="preserve"> </w:t>
      </w:r>
    </w:p>
    <w:p w14:paraId="4C40716E" w14:textId="77777777" w:rsidR="007852C4" w:rsidRPr="00F14D8F" w:rsidRDefault="007852C4" w:rsidP="00B97CC3">
      <w:pPr>
        <w:spacing w:after="0" w:line="240" w:lineRule="auto"/>
        <w:ind w:firstLine="567"/>
        <w:jc w:val="both"/>
        <w:rPr>
          <w:rFonts w:ascii="Times New Roman" w:hAnsi="Times New Roman" w:cs="Times New Roman"/>
          <w:lang w:eastAsia="ru-RU"/>
        </w:rPr>
      </w:pPr>
      <w:r w:rsidRPr="00F14D8F">
        <w:rPr>
          <w:rFonts w:ascii="Times New Roman" w:hAnsi="Times New Roman" w:cs="Times New Roman"/>
        </w:rPr>
        <w:t>It</w:t>
      </w:r>
      <w:r w:rsidRPr="00F14D8F">
        <w:rPr>
          <w:rFonts w:ascii="Times New Roman" w:hAnsi="Times New Roman" w:cs="Times New Roman"/>
          <w:lang w:eastAsia="ru-RU"/>
        </w:rPr>
        <w:t xml:space="preserve"> is evident that the magnitude of the degree of polarization of the light reflected from the front hemisphere of the first three satellites (Io, Europa, Ganymede) is less</w:t>
      </w:r>
      <w:r w:rsidRPr="00F14D8F">
        <w:rPr>
          <w:rFonts w:ascii="Times New Roman" w:hAnsi="Times New Roman" w:cs="Times New Roman"/>
        </w:rPr>
        <w:t xml:space="preserve"> than</w:t>
      </w:r>
      <w:r w:rsidRPr="00F14D8F">
        <w:rPr>
          <w:rFonts w:ascii="Times New Roman" w:hAnsi="Times New Roman" w:cs="Times New Roman"/>
          <w:lang w:eastAsia="ru-RU"/>
        </w:rPr>
        <w:t xml:space="preserve"> the degree of polarization of the light reflected from the rear hemisphere, while the picture is opposite with the satellite Callisto.</w:t>
      </w:r>
    </w:p>
    <w:p w14:paraId="5F4C5742" w14:textId="77777777" w:rsidR="007852C4" w:rsidRPr="00F14D8F" w:rsidRDefault="007852C4" w:rsidP="00D5724C">
      <w:pPr>
        <w:pStyle w:val="a5"/>
        <w:widowControl w:val="0"/>
        <w:spacing w:line="240" w:lineRule="auto"/>
        <w:ind w:firstLine="567"/>
        <w:rPr>
          <w:sz w:val="22"/>
          <w:szCs w:val="22"/>
        </w:rPr>
      </w:pPr>
      <w:r w:rsidRPr="00F14D8F">
        <w:rPr>
          <w:sz w:val="22"/>
          <w:szCs w:val="22"/>
          <w:lang w:eastAsia="ru-RU"/>
        </w:rPr>
        <w:t>One of the possible hypotheses for explaining this phenomenon is as follows: as it is known, there is a shower of a group of meteorites, moving both on circular and elliptic orbits. The showers of meteors, moving on elliptic orbits in the direction coinciding with the satellites’ direction must be the reason for the above-mentioned exposed difference. These showers are falling asymmetrically upon the satellites’ front and rear hemispheres.</w:t>
      </w:r>
    </w:p>
    <w:p w14:paraId="0EBC7810" w14:textId="77777777" w:rsidR="007852C4" w:rsidRPr="00F14D8F" w:rsidRDefault="007852C4" w:rsidP="00D5724C">
      <w:pPr>
        <w:pStyle w:val="a5"/>
        <w:widowControl w:val="0"/>
        <w:spacing w:line="240" w:lineRule="auto"/>
        <w:ind w:firstLine="567"/>
        <w:rPr>
          <w:sz w:val="22"/>
          <w:szCs w:val="22"/>
          <w:lang w:eastAsia="ru-RU"/>
        </w:rPr>
      </w:pPr>
      <w:r w:rsidRPr="00F14D8F">
        <w:rPr>
          <w:sz w:val="22"/>
          <w:szCs w:val="22"/>
          <w:lang w:eastAsia="ru-RU"/>
        </w:rPr>
        <w:t>In order to facilitate our calculations, let us review the meteor showers, the pericenter of which is ≈ 6R</w:t>
      </w:r>
      <w:r w:rsidRPr="00F14D8F">
        <w:rPr>
          <w:sz w:val="22"/>
          <w:szCs w:val="22"/>
          <w:vertAlign w:val="subscript"/>
          <w:lang w:eastAsia="ru-RU"/>
        </w:rPr>
        <w:t xml:space="preserve">J </w:t>
      </w:r>
      <w:r w:rsidRPr="00F14D8F">
        <w:rPr>
          <w:sz w:val="22"/>
          <w:szCs w:val="22"/>
          <w:lang w:eastAsia="ru-RU"/>
        </w:rPr>
        <w:t>close to the satellite (specifically Io) orbit, located near the planet, and the apocenter ≈ 26R</w:t>
      </w:r>
      <w:r w:rsidRPr="00F14D8F">
        <w:rPr>
          <w:sz w:val="22"/>
          <w:szCs w:val="22"/>
          <w:vertAlign w:val="subscript"/>
          <w:lang w:eastAsia="ru-RU"/>
        </w:rPr>
        <w:t>J</w:t>
      </w:r>
      <w:r w:rsidRPr="00F14D8F">
        <w:rPr>
          <w:sz w:val="22"/>
          <w:szCs w:val="22"/>
          <w:lang w:eastAsia="ru-RU"/>
        </w:rPr>
        <w:t xml:space="preserve"> close to the satellite Callisto </w:t>
      </w:r>
      <w:proofErr w:type="gramStart"/>
      <w:r w:rsidRPr="00F14D8F">
        <w:rPr>
          <w:sz w:val="22"/>
          <w:szCs w:val="22"/>
          <w:lang w:eastAsia="ru-RU"/>
        </w:rPr>
        <w:t>orbit(</w:t>
      </w:r>
      <w:proofErr w:type="gramEnd"/>
      <w:r w:rsidRPr="00F14D8F">
        <w:rPr>
          <w:sz w:val="22"/>
          <w:szCs w:val="22"/>
        </w:rPr>
        <w:t>Fig.2).</w:t>
      </w:r>
    </w:p>
    <w:p w14:paraId="7B68B8D8" w14:textId="59D16664" w:rsidR="00D435AE" w:rsidRPr="00D435AE" w:rsidRDefault="007852C4" w:rsidP="00D435AE">
      <w:pPr>
        <w:pStyle w:val="a3"/>
        <w:widowControl w:val="0"/>
        <w:shd w:val="clear" w:color="auto" w:fill="FFFFFF"/>
        <w:spacing w:after="0" w:line="240" w:lineRule="auto"/>
        <w:ind w:left="357"/>
        <w:contextualSpacing w:val="0"/>
        <w:jc w:val="both"/>
        <w:rPr>
          <w:rFonts w:ascii="Times New Roman" w:eastAsia="Times New Roman" w:hAnsi="Times New Roman" w:cs="Times New Roman"/>
          <w:sz w:val="24"/>
          <w:szCs w:val="24"/>
        </w:rPr>
      </w:pPr>
      <w:r w:rsidRPr="00F14D8F">
        <w:rPr>
          <w:lang w:eastAsia="ru-RU"/>
        </w:rPr>
        <w:t>In such case, as it is well-known from celestial mechanics, the velocity of a body movement in pericenter and apocenter is calculated using the following formulae:</w:t>
      </w:r>
      <w:r w:rsidR="00CF1452">
        <w:rPr>
          <w:lang w:eastAsia="ru-RU"/>
        </w:rPr>
        <w:t xml:space="preserve">   </w:t>
      </w:r>
      <w:r w:rsidR="00D435AE">
        <w:rPr>
          <w:rFonts w:ascii="Times New Roman" w:eastAsia="Times New Roman" w:hAnsi="Times New Roman" w:cs="Times New Roman"/>
          <w:sz w:val="24"/>
          <w:szCs w:val="24"/>
        </w:rPr>
        <w:t>V</w:t>
      </w:r>
      <w:r w:rsidR="00D435AE">
        <w:rPr>
          <w:rFonts w:ascii="Times New Roman" w:eastAsia="Times New Roman" w:hAnsi="Times New Roman" w:cs="Times New Roman"/>
          <w:sz w:val="24"/>
          <w:szCs w:val="24"/>
          <w:vertAlign w:val="superscript"/>
        </w:rPr>
        <w:t>2</w:t>
      </w:r>
      <w:r w:rsidR="00D435AE">
        <w:rPr>
          <w:rFonts w:ascii="Times New Roman" w:eastAsia="Times New Roman" w:hAnsi="Times New Roman" w:cs="Times New Roman"/>
          <w:sz w:val="24"/>
          <w:szCs w:val="24"/>
        </w:rPr>
        <w:t xml:space="preserve"> = </w:t>
      </w:r>
      <w:proofErr w:type="gramStart"/>
      <w:r w:rsidR="00D435AE">
        <w:rPr>
          <w:rFonts w:ascii="Times New Roman" w:eastAsia="Times New Roman" w:hAnsi="Times New Roman" w:cs="Times New Roman"/>
          <w:sz w:val="24"/>
          <w:szCs w:val="24"/>
        </w:rPr>
        <w:t>V</w:t>
      </w:r>
      <w:r w:rsidR="00D435AE">
        <w:rPr>
          <w:rFonts w:ascii="Times New Roman" w:eastAsia="Times New Roman" w:hAnsi="Times New Roman" w:cs="Times New Roman"/>
          <w:sz w:val="24"/>
          <w:szCs w:val="24"/>
          <w:vertAlign w:val="subscript"/>
        </w:rPr>
        <w:t>c</w:t>
      </w:r>
      <w:r w:rsidR="00D435AE">
        <w:rPr>
          <w:rFonts w:ascii="Times New Roman" w:eastAsia="Times New Roman" w:hAnsi="Times New Roman" w:cs="Times New Roman"/>
          <w:sz w:val="24"/>
          <w:szCs w:val="24"/>
          <w:vertAlign w:val="superscript"/>
        </w:rPr>
        <w:t>2</w:t>
      </w:r>
      <w:r w:rsidR="00D435AE">
        <w:rPr>
          <w:rFonts w:ascii="Times New Roman" w:eastAsia="Times New Roman" w:hAnsi="Times New Roman" w:cs="Times New Roman"/>
          <w:sz w:val="24"/>
          <w:szCs w:val="24"/>
        </w:rPr>
        <w:t>(</w:t>
      </w:r>
      <w:proofErr w:type="gramEnd"/>
      <w:r w:rsidR="00D435AE">
        <w:rPr>
          <w:rFonts w:ascii="Times New Roman" w:eastAsia="Times New Roman" w:hAnsi="Times New Roman" w:cs="Times New Roman"/>
          <w:sz w:val="24"/>
          <w:szCs w:val="24"/>
        </w:rPr>
        <w:t>1+e)/(1-e)</w:t>
      </w:r>
    </w:p>
    <w:p w14:paraId="6F56C5AB" w14:textId="22B7ACB1" w:rsidR="007852C4" w:rsidRPr="00D435AE" w:rsidRDefault="007852C4" w:rsidP="00D435AE">
      <w:pPr>
        <w:pStyle w:val="a3"/>
        <w:widowControl w:val="0"/>
        <w:shd w:val="clear" w:color="auto" w:fill="FFFFFF"/>
        <w:spacing w:after="0" w:line="240" w:lineRule="auto"/>
        <w:ind w:left="357"/>
        <w:contextualSpacing w:val="0"/>
        <w:jc w:val="both"/>
        <w:rPr>
          <w:rFonts w:ascii="Times New Roman" w:eastAsia="Times New Roman" w:hAnsi="Times New Roman" w:cs="Times New Roman"/>
          <w:sz w:val="24"/>
          <w:szCs w:val="24"/>
        </w:rPr>
      </w:pPr>
      <w:r w:rsidRPr="00F14D8F">
        <w:rPr>
          <w:lang w:eastAsia="ru-RU"/>
        </w:rPr>
        <w:t>(</w:t>
      </w:r>
      <w:proofErr w:type="gramStart"/>
      <w:r w:rsidRPr="00F14D8F">
        <w:rPr>
          <w:lang w:eastAsia="ru-RU"/>
        </w:rPr>
        <w:t>in</w:t>
      </w:r>
      <w:proofErr w:type="gramEnd"/>
      <w:r w:rsidRPr="00F14D8F">
        <w:rPr>
          <w:lang w:eastAsia="ru-RU"/>
        </w:rPr>
        <w:t xml:space="preserve"> </w:t>
      </w:r>
      <w:proofErr w:type="spellStart"/>
      <w:r w:rsidRPr="00F14D8F">
        <w:rPr>
          <w:lang w:eastAsia="ru-RU"/>
        </w:rPr>
        <w:t>pericenter</w:t>
      </w:r>
      <w:proofErr w:type="spellEnd"/>
      <w:r w:rsidRPr="00F14D8F">
        <w:rPr>
          <w:lang w:eastAsia="ru-RU"/>
        </w:rPr>
        <w:t>),</w:t>
      </w:r>
      <w:r w:rsidR="00572199" w:rsidRPr="00F14D8F">
        <w:rPr>
          <w:lang w:eastAsia="ru-RU"/>
        </w:rPr>
        <w:t xml:space="preserve"> </w:t>
      </w:r>
      <w:r w:rsidR="00D435AE">
        <w:rPr>
          <w:rFonts w:ascii="Times New Roman" w:eastAsia="Times New Roman" w:hAnsi="Times New Roman" w:cs="Times New Roman"/>
          <w:sz w:val="24"/>
          <w:szCs w:val="24"/>
        </w:rPr>
        <w:t>V</w:t>
      </w:r>
      <w:r w:rsidR="00D435AE">
        <w:rPr>
          <w:rFonts w:ascii="Times New Roman" w:eastAsia="Times New Roman" w:hAnsi="Times New Roman" w:cs="Times New Roman"/>
          <w:sz w:val="24"/>
          <w:szCs w:val="24"/>
          <w:vertAlign w:val="superscript"/>
        </w:rPr>
        <w:t>2</w:t>
      </w:r>
      <w:r w:rsidR="00D435AE">
        <w:rPr>
          <w:rFonts w:ascii="Times New Roman" w:eastAsia="Times New Roman" w:hAnsi="Times New Roman" w:cs="Times New Roman"/>
          <w:sz w:val="24"/>
          <w:szCs w:val="24"/>
        </w:rPr>
        <w:t xml:space="preserve"> = V</w:t>
      </w:r>
      <w:r w:rsidR="00D435AE">
        <w:rPr>
          <w:rFonts w:ascii="Times New Roman" w:eastAsia="Times New Roman" w:hAnsi="Times New Roman" w:cs="Times New Roman"/>
          <w:sz w:val="24"/>
          <w:szCs w:val="24"/>
          <w:vertAlign w:val="subscript"/>
        </w:rPr>
        <w:t>c</w:t>
      </w:r>
      <w:r w:rsidR="00D435AE">
        <w:rPr>
          <w:rFonts w:ascii="Times New Roman" w:eastAsia="Times New Roman" w:hAnsi="Times New Roman" w:cs="Times New Roman"/>
          <w:sz w:val="24"/>
          <w:szCs w:val="24"/>
          <w:vertAlign w:val="superscript"/>
        </w:rPr>
        <w:t>2</w:t>
      </w:r>
      <w:r w:rsidR="00D435AE">
        <w:rPr>
          <w:rFonts w:ascii="Times New Roman" w:eastAsia="Times New Roman" w:hAnsi="Times New Roman" w:cs="Times New Roman"/>
          <w:sz w:val="24"/>
          <w:szCs w:val="24"/>
        </w:rPr>
        <w:t xml:space="preserve">(1-e)/(1+e) </w:t>
      </w:r>
      <w:r w:rsidRPr="00F14D8F">
        <w:rPr>
          <w:lang w:eastAsia="ru-RU"/>
        </w:rPr>
        <w:t xml:space="preserve">(in </w:t>
      </w:r>
      <w:proofErr w:type="spellStart"/>
      <w:r w:rsidRPr="00F14D8F">
        <w:rPr>
          <w:lang w:eastAsia="ru-RU"/>
        </w:rPr>
        <w:t>apocenter</w:t>
      </w:r>
      <w:proofErr w:type="spellEnd"/>
      <w:r w:rsidRPr="00F14D8F">
        <w:rPr>
          <w:lang w:eastAsia="ru-RU"/>
        </w:rPr>
        <w:t xml:space="preserve">), where </w:t>
      </w:r>
      <w:proofErr w:type="spellStart"/>
      <w:r w:rsidRPr="00F14D8F">
        <w:rPr>
          <w:lang w:eastAsia="ru-RU"/>
        </w:rPr>
        <w:t>V</w:t>
      </w:r>
      <w:r w:rsidRPr="00F14D8F">
        <w:rPr>
          <w:vertAlign w:val="subscript"/>
          <w:lang w:eastAsia="ru-RU"/>
        </w:rPr>
        <w:t>c</w:t>
      </w:r>
      <w:proofErr w:type="spellEnd"/>
      <w:r w:rsidRPr="00F14D8F">
        <w:rPr>
          <w:lang w:eastAsia="ru-RU"/>
        </w:rPr>
        <w:t xml:space="preserve"> is the main velocity of the object moving on the orbit, and </w:t>
      </w:r>
      <w:r w:rsidRPr="00F14D8F">
        <w:rPr>
          <w:i/>
          <w:lang w:eastAsia="ru-RU"/>
        </w:rPr>
        <w:t>e</w:t>
      </w:r>
      <w:r w:rsidRPr="00F14D8F">
        <w:rPr>
          <w:lang w:eastAsia="ru-RU"/>
        </w:rPr>
        <w:t xml:space="preserve"> is the orbit eccentricity </w:t>
      </w:r>
      <w:r w:rsidRPr="00F14D8F">
        <w:t xml:space="preserve">[6]. </w:t>
      </w:r>
      <w:r w:rsidRPr="00F14D8F">
        <w:rPr>
          <w:lang w:eastAsia="ru-RU"/>
        </w:rPr>
        <w:t xml:space="preserve">On the one hand, it may be easily obtained </w:t>
      </w:r>
      <w:r w:rsidRPr="00F14D8F">
        <w:rPr>
          <w:lang w:eastAsia="ru-RU"/>
        </w:rPr>
        <w:lastRenderedPageBreak/>
        <w:t xml:space="preserve">that the velocity of meteoric bodies with the above-mentioned properties will be: V = 22.7 km/s in pericenter and V = 5.1 km/s in apocenter </w:t>
      </w:r>
      <w:r w:rsidRPr="00F14D8F">
        <w:t xml:space="preserve">[4]. </w:t>
      </w:r>
      <w:r w:rsidRPr="00F14D8F">
        <w:rPr>
          <w:lang w:eastAsia="ru-RU"/>
        </w:rPr>
        <w:t>On the other hand, optimum velocities of Galilean satellites moving on circular orbits are: 17.1 km/s for Io, 13.5 km/s for Europa, 11.2 km/s for Ganymede, and 8.3 km/s for Callisto.</w:t>
      </w:r>
    </w:p>
    <w:p w14:paraId="6EEA1260" w14:textId="77777777" w:rsidR="007852C4" w:rsidRPr="00F14D8F" w:rsidRDefault="007852C4" w:rsidP="00D5724C">
      <w:pPr>
        <w:pStyle w:val="a5"/>
        <w:widowControl w:val="0"/>
        <w:spacing w:line="240" w:lineRule="auto"/>
        <w:ind w:firstLine="567"/>
        <w:rPr>
          <w:color w:val="00B0F0"/>
          <w:sz w:val="22"/>
          <w:szCs w:val="22"/>
          <w:lang w:eastAsia="ru-RU"/>
        </w:rPr>
      </w:pPr>
      <w:r w:rsidRPr="00F14D8F">
        <w:rPr>
          <w:sz w:val="22"/>
          <w:szCs w:val="22"/>
          <w:lang w:eastAsia="ru-RU"/>
        </w:rPr>
        <w:t>Evidently, the indicated meteoric bodies are falling upon Io from the rear side (</w:t>
      </w:r>
      <w:proofErr w:type="spellStart"/>
      <w:r w:rsidRPr="00F14D8F">
        <w:rPr>
          <w:sz w:val="22"/>
          <w:szCs w:val="22"/>
          <w:lang w:eastAsia="ru-RU"/>
        </w:rPr>
        <w:t>V</w:t>
      </w:r>
      <w:r w:rsidRPr="00F14D8F">
        <w:rPr>
          <w:sz w:val="22"/>
          <w:szCs w:val="22"/>
          <w:vertAlign w:val="subscript"/>
          <w:lang w:eastAsia="ru-RU"/>
        </w:rPr>
        <w:t>Meteors</w:t>
      </w:r>
      <w:proofErr w:type="spellEnd"/>
      <w:r w:rsidRPr="00F14D8F">
        <w:rPr>
          <w:sz w:val="22"/>
          <w:szCs w:val="22"/>
          <w:vertAlign w:val="subscript"/>
          <w:lang w:eastAsia="ru-RU"/>
        </w:rPr>
        <w:t xml:space="preserve"> </w:t>
      </w:r>
      <w:r w:rsidRPr="00F14D8F">
        <w:rPr>
          <w:sz w:val="22"/>
          <w:szCs w:val="22"/>
          <w:lang w:eastAsia="ru-RU"/>
        </w:rPr>
        <w:t>&gt;</w:t>
      </w:r>
      <w:proofErr w:type="spellStart"/>
      <w:r w:rsidRPr="00F14D8F">
        <w:rPr>
          <w:sz w:val="22"/>
          <w:szCs w:val="22"/>
          <w:lang w:eastAsia="ru-RU"/>
        </w:rPr>
        <w:t>V</w:t>
      </w:r>
      <w:r w:rsidRPr="00F14D8F">
        <w:rPr>
          <w:sz w:val="22"/>
          <w:szCs w:val="22"/>
          <w:vertAlign w:val="subscript"/>
          <w:lang w:eastAsia="ru-RU"/>
        </w:rPr>
        <w:t>Io</w:t>
      </w:r>
      <w:proofErr w:type="gramStart"/>
      <w:r w:rsidRPr="00F14D8F">
        <w:rPr>
          <w:sz w:val="22"/>
          <w:szCs w:val="22"/>
          <w:vertAlign w:val="subscript"/>
          <w:lang w:eastAsia="ru-RU"/>
        </w:rPr>
        <w:t>;Eur</w:t>
      </w:r>
      <w:proofErr w:type="gramEnd"/>
      <w:r w:rsidRPr="00F14D8F">
        <w:rPr>
          <w:sz w:val="22"/>
          <w:szCs w:val="22"/>
          <w:vertAlign w:val="subscript"/>
          <w:lang w:eastAsia="ru-RU"/>
        </w:rPr>
        <w:t>;Gan</w:t>
      </w:r>
      <w:proofErr w:type="spellEnd"/>
      <w:r w:rsidRPr="00F14D8F">
        <w:rPr>
          <w:sz w:val="22"/>
          <w:szCs w:val="22"/>
          <w:vertAlign w:val="subscript"/>
          <w:lang w:eastAsia="ru-RU"/>
        </w:rPr>
        <w:t>)</w:t>
      </w:r>
      <w:r w:rsidRPr="00F14D8F">
        <w:rPr>
          <w:sz w:val="22"/>
          <w:szCs w:val="22"/>
          <w:lang w:eastAsia="ru-RU"/>
        </w:rPr>
        <w:t xml:space="preserve">, while the picture in the case of </w:t>
      </w:r>
      <w:proofErr w:type="spellStart"/>
      <w:r w:rsidRPr="00F14D8F">
        <w:rPr>
          <w:sz w:val="22"/>
          <w:szCs w:val="22"/>
          <w:lang w:eastAsia="ru-RU"/>
        </w:rPr>
        <w:t>Gallisto</w:t>
      </w:r>
      <w:proofErr w:type="spellEnd"/>
      <w:r w:rsidRPr="00F14D8F">
        <w:rPr>
          <w:sz w:val="22"/>
          <w:szCs w:val="22"/>
          <w:lang w:eastAsia="ru-RU"/>
        </w:rPr>
        <w:t xml:space="preserve"> (</w:t>
      </w:r>
      <w:proofErr w:type="spellStart"/>
      <w:r w:rsidRPr="00F14D8F">
        <w:rPr>
          <w:sz w:val="22"/>
          <w:szCs w:val="22"/>
          <w:lang w:eastAsia="ru-RU"/>
        </w:rPr>
        <w:t>V</w:t>
      </w:r>
      <w:r w:rsidRPr="00F14D8F">
        <w:rPr>
          <w:sz w:val="22"/>
          <w:szCs w:val="22"/>
          <w:vertAlign w:val="subscript"/>
          <w:lang w:eastAsia="ru-RU"/>
        </w:rPr>
        <w:t>Cal</w:t>
      </w:r>
      <w:proofErr w:type="spellEnd"/>
      <w:r w:rsidRPr="00F14D8F">
        <w:rPr>
          <w:sz w:val="22"/>
          <w:szCs w:val="22"/>
          <w:vertAlign w:val="subscript"/>
          <w:lang w:eastAsia="ru-RU"/>
        </w:rPr>
        <w:t xml:space="preserve">. </w:t>
      </w:r>
      <w:r w:rsidRPr="00F14D8F">
        <w:rPr>
          <w:sz w:val="22"/>
          <w:szCs w:val="22"/>
          <w:lang w:eastAsia="ru-RU"/>
        </w:rPr>
        <w:t xml:space="preserve">&gt; </w:t>
      </w:r>
      <w:proofErr w:type="spellStart"/>
      <w:r w:rsidRPr="00F14D8F">
        <w:rPr>
          <w:sz w:val="22"/>
          <w:szCs w:val="22"/>
          <w:lang w:eastAsia="ru-RU"/>
        </w:rPr>
        <w:t>V</w:t>
      </w:r>
      <w:r w:rsidRPr="00F14D8F">
        <w:rPr>
          <w:sz w:val="22"/>
          <w:szCs w:val="22"/>
          <w:vertAlign w:val="subscript"/>
          <w:lang w:eastAsia="ru-RU"/>
        </w:rPr>
        <w:t>Meteors</w:t>
      </w:r>
      <w:proofErr w:type="spellEnd"/>
      <w:r w:rsidRPr="00F14D8F">
        <w:rPr>
          <w:sz w:val="22"/>
          <w:szCs w:val="22"/>
          <w:lang w:eastAsia="ru-RU"/>
        </w:rPr>
        <w:t>) is the opposite</w:t>
      </w:r>
      <w:r w:rsidRPr="00F14D8F">
        <w:rPr>
          <w:color w:val="00B0F0"/>
          <w:sz w:val="22"/>
          <w:szCs w:val="22"/>
          <w:lang w:eastAsia="ru-RU"/>
        </w:rPr>
        <w:t>.</w:t>
      </w:r>
    </w:p>
    <w:p w14:paraId="24CFE463" w14:textId="77777777" w:rsidR="007852C4" w:rsidRDefault="007852C4" w:rsidP="00074BAF">
      <w:pPr>
        <w:spacing w:line="240" w:lineRule="auto"/>
      </w:pPr>
    </w:p>
    <w:p w14:paraId="56797903" w14:textId="77777777" w:rsidR="007852C4" w:rsidRDefault="007852C4" w:rsidP="00074BAF">
      <w:pPr>
        <w:spacing w:after="0" w:line="240" w:lineRule="auto"/>
        <w:jc w:val="center"/>
      </w:pPr>
      <w:r w:rsidRPr="00AD00F3">
        <w:rPr>
          <w:noProof/>
          <w:color w:val="00B0F0"/>
        </w:rPr>
        <w:drawing>
          <wp:inline distT="0" distB="0" distL="0" distR="0" wp14:anchorId="5F803A61" wp14:editId="73D12B0B">
            <wp:extent cx="4031789" cy="5854311"/>
            <wp:effectExtent l="3175" t="0" r="0" b="0"/>
            <wp:docPr id="18" name="Picture 18" descr="C:\Users\pc\Downloads\Scan10003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Scan10003 (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04" r="1561"/>
                    <a:stretch/>
                  </pic:blipFill>
                  <pic:spPr bwMode="auto">
                    <a:xfrm rot="16200000">
                      <a:off x="0" y="0"/>
                      <a:ext cx="4059734" cy="5894889"/>
                    </a:xfrm>
                    <a:prstGeom prst="rect">
                      <a:avLst/>
                    </a:prstGeom>
                    <a:noFill/>
                    <a:ln>
                      <a:noFill/>
                    </a:ln>
                    <a:extLst>
                      <a:ext uri="{53640926-AAD7-44D8-BBD7-CCE9431645EC}">
                        <a14:shadowObscured xmlns:a14="http://schemas.microsoft.com/office/drawing/2010/main"/>
                      </a:ext>
                    </a:extLst>
                  </pic:spPr>
                </pic:pic>
              </a:graphicData>
            </a:graphic>
          </wp:inline>
        </w:drawing>
      </w:r>
    </w:p>
    <w:p w14:paraId="0D245A22" w14:textId="77777777" w:rsidR="007852C4" w:rsidRDefault="007852C4" w:rsidP="00074BAF">
      <w:pPr>
        <w:pStyle w:val="fig"/>
        <w:widowControl w:val="0"/>
        <w:spacing w:before="120" w:line="240" w:lineRule="auto"/>
        <w:jc w:val="left"/>
      </w:pPr>
    </w:p>
    <w:p w14:paraId="46A28F5C" w14:textId="77777777" w:rsidR="007852C4" w:rsidRPr="00F14D8F" w:rsidRDefault="007852C4" w:rsidP="00074BAF">
      <w:pPr>
        <w:pStyle w:val="fig"/>
        <w:widowControl w:val="0"/>
        <w:spacing w:line="240" w:lineRule="auto"/>
        <w:rPr>
          <w:b/>
          <w:bCs/>
          <w:sz w:val="22"/>
          <w:szCs w:val="22"/>
        </w:rPr>
      </w:pPr>
      <w:r w:rsidRPr="00F14D8F">
        <w:rPr>
          <w:b/>
          <w:bCs/>
          <w:sz w:val="22"/>
          <w:szCs w:val="22"/>
        </w:rPr>
        <w:t>Fig. 2.  Schematic picture</w:t>
      </w:r>
    </w:p>
    <w:p w14:paraId="6562A16C" w14:textId="77777777" w:rsidR="007852C4" w:rsidRPr="0063231F" w:rsidRDefault="007852C4" w:rsidP="00074BAF">
      <w:pPr>
        <w:pStyle w:val="fig"/>
        <w:widowControl w:val="0"/>
        <w:spacing w:before="120" w:line="240" w:lineRule="auto"/>
        <w:jc w:val="left"/>
      </w:pPr>
    </w:p>
    <w:p w14:paraId="13D7A6BF" w14:textId="77777777" w:rsidR="007852C4" w:rsidRPr="00F54F4B" w:rsidRDefault="007852C4" w:rsidP="00D5724C">
      <w:pPr>
        <w:pStyle w:val="a5"/>
        <w:widowControl w:val="0"/>
        <w:spacing w:line="240" w:lineRule="auto"/>
        <w:ind w:firstLine="567"/>
        <w:rPr>
          <w:sz w:val="24"/>
          <w:szCs w:val="24"/>
          <w:lang w:eastAsia="ru-RU"/>
        </w:rPr>
      </w:pPr>
      <w:r w:rsidRPr="00F54F4B">
        <w:rPr>
          <w:sz w:val="24"/>
          <w:szCs w:val="24"/>
          <w:lang w:eastAsia="ru-RU"/>
        </w:rPr>
        <w:t xml:space="preserve">Callisto is gathering on and overtaking meteor showers, which bombard it from the front side due to the fact that the majority of meteoric bodies are dark (have less albedo and a high degree of polarization). </w:t>
      </w:r>
    </w:p>
    <w:p w14:paraId="617BF79B" w14:textId="1DE0CF4A" w:rsidR="00572199" w:rsidRPr="00F54F4B" w:rsidRDefault="007852C4" w:rsidP="002464C3">
      <w:pPr>
        <w:spacing w:line="240" w:lineRule="auto"/>
        <w:ind w:firstLine="567"/>
        <w:jc w:val="both"/>
        <w:rPr>
          <w:rFonts w:ascii="Times New Roman" w:hAnsi="Times New Roman" w:cs="Times New Roman"/>
          <w:sz w:val="24"/>
          <w:szCs w:val="24"/>
          <w:lang w:eastAsia="ru-RU"/>
        </w:rPr>
      </w:pPr>
      <w:r w:rsidRPr="00F54F4B">
        <w:rPr>
          <w:rFonts w:ascii="Times New Roman" w:hAnsi="Times New Roman" w:cs="Times New Roman"/>
          <w:sz w:val="24"/>
          <w:szCs w:val="24"/>
          <w:lang w:eastAsia="ru-RU"/>
        </w:rPr>
        <w:t>Consequently, the light, reflected from the satellite’s indicated side corresponds to the higher degree of polarization. As the mentioned effect lasts for billions of years, the satellite’s front and rear sides differ from each other</w:t>
      </w:r>
      <w:r w:rsidR="00791153" w:rsidRPr="00F54F4B">
        <w:rPr>
          <w:rFonts w:ascii="Times New Roman" w:hAnsi="Times New Roman" w:cs="Times New Roman"/>
          <w:sz w:val="24"/>
          <w:szCs w:val="24"/>
          <w:lang w:eastAsia="ru-RU"/>
        </w:rPr>
        <w:t>.</w:t>
      </w:r>
    </w:p>
    <w:p w14:paraId="3F22311F" w14:textId="78CA5F8E" w:rsidR="00791153" w:rsidRPr="00074BAF" w:rsidRDefault="005E0950" w:rsidP="005E0950">
      <w:pPr>
        <w:pStyle w:val="asec1"/>
        <w:numPr>
          <w:ilvl w:val="0"/>
          <w:numId w:val="0"/>
        </w:numPr>
        <w:jc w:val="left"/>
        <w:rPr>
          <w:b/>
          <w:sz w:val="28"/>
          <w:szCs w:val="28"/>
        </w:rPr>
      </w:pPr>
      <w:proofErr w:type="spellStart"/>
      <w:r>
        <w:rPr>
          <w:b/>
          <w:sz w:val="28"/>
          <w:szCs w:val="28"/>
        </w:rPr>
        <w:t>IV.</w:t>
      </w:r>
      <w:r w:rsidR="00791153" w:rsidRPr="00074BAF">
        <w:rPr>
          <w:b/>
          <w:sz w:val="28"/>
          <w:szCs w:val="28"/>
        </w:rPr>
        <w:t>Conclusion</w:t>
      </w:r>
      <w:proofErr w:type="spellEnd"/>
    </w:p>
    <w:p w14:paraId="1DC34A61" w14:textId="77777777" w:rsidR="00791153" w:rsidRPr="00F54F4B" w:rsidRDefault="00791153" w:rsidP="00D5724C">
      <w:pPr>
        <w:pStyle w:val="a5"/>
        <w:spacing w:line="240" w:lineRule="auto"/>
        <w:ind w:firstLine="567"/>
        <w:rPr>
          <w:sz w:val="24"/>
          <w:szCs w:val="24"/>
          <w:lang w:val="en"/>
        </w:rPr>
      </w:pPr>
      <w:r w:rsidRPr="00F54F4B">
        <w:rPr>
          <w:sz w:val="24"/>
          <w:szCs w:val="24"/>
          <w:lang w:val="en"/>
        </w:rPr>
        <w:t xml:space="preserve">The obtained results confirm that the surfaces of the Galilean moons moving synchronously around Jupiter are non-uniform, among them Europa has a relatively uniform surface, while Callisto has the most non-uniform </w:t>
      </w:r>
      <w:proofErr w:type="gramStart"/>
      <w:r w:rsidRPr="00F54F4B">
        <w:rPr>
          <w:sz w:val="24"/>
          <w:szCs w:val="24"/>
          <w:lang w:val="en"/>
        </w:rPr>
        <w:t>surface,</w:t>
      </w:r>
      <w:proofErr w:type="gramEnd"/>
      <w:r w:rsidRPr="00F54F4B">
        <w:rPr>
          <w:sz w:val="24"/>
          <w:szCs w:val="24"/>
          <w:lang w:val="en"/>
        </w:rPr>
        <w:t xml:space="preserve"> Io's surface undergoes the most changes over time.</w:t>
      </w:r>
    </w:p>
    <w:p w14:paraId="68093617" w14:textId="77777777" w:rsidR="00791153" w:rsidRDefault="00791153" w:rsidP="00D5724C">
      <w:pPr>
        <w:spacing w:line="240" w:lineRule="auto"/>
        <w:ind w:firstLine="567"/>
        <w:jc w:val="both"/>
        <w:rPr>
          <w:rFonts w:ascii="Times New Roman" w:hAnsi="Times New Roman" w:cs="Times New Roman"/>
          <w:sz w:val="24"/>
          <w:szCs w:val="24"/>
          <w:lang w:val="en"/>
        </w:rPr>
      </w:pPr>
      <w:r w:rsidRPr="00F54F4B">
        <w:rPr>
          <w:rFonts w:ascii="Times New Roman" w:hAnsi="Times New Roman" w:cs="Times New Roman"/>
          <w:sz w:val="24"/>
          <w:szCs w:val="24"/>
          <w:lang w:val="en"/>
        </w:rPr>
        <w:t>Based on the analysis of the observed material, we are also convinced that the front hemispheres of the Galilean moons (Io, Europa, Ganymede) that are relatively close to Jupiter (due to their movement) have the ability to reflect the light falling on them more than the rear hemispheres, and Callisto, which is far from Jupiter, on the contrary, is one of the reasons for this fact. - One explanation is given in the presented work.</w:t>
      </w:r>
    </w:p>
    <w:p w14:paraId="2F270279" w14:textId="77777777" w:rsidR="00074BAF" w:rsidRPr="00F54F4B" w:rsidRDefault="00074BAF" w:rsidP="00074BAF">
      <w:pPr>
        <w:spacing w:line="240" w:lineRule="auto"/>
        <w:rPr>
          <w:rFonts w:ascii="Times New Roman" w:hAnsi="Times New Roman" w:cs="Times New Roman"/>
          <w:sz w:val="24"/>
          <w:szCs w:val="24"/>
          <w:lang w:val="en"/>
        </w:rPr>
      </w:pPr>
    </w:p>
    <w:p w14:paraId="446CFBCD" w14:textId="77777777" w:rsidR="00791153" w:rsidRPr="00074BAF" w:rsidRDefault="00791153" w:rsidP="00074BAF">
      <w:pPr>
        <w:pStyle w:val="asec1"/>
        <w:keepNext/>
        <w:widowControl w:val="0"/>
        <w:numPr>
          <w:ilvl w:val="0"/>
          <w:numId w:val="0"/>
        </w:numPr>
        <w:rPr>
          <w:rFonts w:eastAsia="Times New Roman"/>
          <w:b/>
          <w:sz w:val="28"/>
          <w:szCs w:val="28"/>
          <w:vertAlign w:val="superscript"/>
          <w:lang w:eastAsia="ru-RU"/>
        </w:rPr>
      </w:pPr>
      <w:r w:rsidRPr="00074BAF">
        <w:rPr>
          <w:b/>
          <w:sz w:val="28"/>
          <w:szCs w:val="28"/>
        </w:rPr>
        <w:lastRenderedPageBreak/>
        <w:t>References</w:t>
      </w:r>
    </w:p>
    <w:p w14:paraId="2404D372" w14:textId="77777777" w:rsidR="00791153" w:rsidRPr="00F54F4B" w:rsidRDefault="00791153" w:rsidP="00074BAF">
      <w:pPr>
        <w:pStyle w:val="a3"/>
        <w:widowControl w:val="0"/>
        <w:numPr>
          <w:ilvl w:val="0"/>
          <w:numId w:val="4"/>
        </w:numPr>
        <w:spacing w:after="0" w:line="240" w:lineRule="auto"/>
        <w:ind w:left="357" w:hanging="357"/>
        <w:contextualSpacing w:val="0"/>
        <w:jc w:val="both"/>
        <w:rPr>
          <w:rFonts w:ascii="Times New Roman" w:hAnsi="Times New Roman" w:cs="Times New Roman"/>
          <w:sz w:val="24"/>
          <w:szCs w:val="24"/>
        </w:rPr>
      </w:pPr>
      <w:r w:rsidRPr="00F54F4B">
        <w:rPr>
          <w:rFonts w:ascii="Times New Roman" w:hAnsi="Times New Roman" w:cs="Times New Roman"/>
          <w:sz w:val="24"/>
          <w:szCs w:val="24"/>
        </w:rPr>
        <w:t xml:space="preserve">R.A. </w:t>
      </w:r>
      <w:proofErr w:type="spellStart"/>
      <w:r w:rsidRPr="00F54F4B">
        <w:rPr>
          <w:rFonts w:ascii="Times New Roman" w:hAnsi="Times New Roman" w:cs="Times New Roman"/>
          <w:sz w:val="24"/>
          <w:szCs w:val="24"/>
        </w:rPr>
        <w:t>Chigladze</w:t>
      </w:r>
      <w:proofErr w:type="spellEnd"/>
      <w:r w:rsidRPr="00F54F4B">
        <w:rPr>
          <w:rFonts w:ascii="Times New Roman" w:hAnsi="Times New Roman" w:cs="Times New Roman"/>
          <w:sz w:val="24"/>
          <w:szCs w:val="24"/>
        </w:rPr>
        <w:t xml:space="preserve">, M.L. </w:t>
      </w:r>
      <w:proofErr w:type="spellStart"/>
      <w:r w:rsidRPr="00F54F4B">
        <w:rPr>
          <w:rFonts w:ascii="Times New Roman" w:hAnsi="Times New Roman" w:cs="Times New Roman"/>
          <w:sz w:val="24"/>
          <w:szCs w:val="24"/>
        </w:rPr>
        <w:t>Tateshvili</w:t>
      </w:r>
      <w:proofErr w:type="spellEnd"/>
      <w:r w:rsidRPr="00F54F4B">
        <w:rPr>
          <w:rFonts w:ascii="Times New Roman" w:hAnsi="Times New Roman" w:cs="Times New Roman"/>
          <w:sz w:val="24"/>
          <w:szCs w:val="24"/>
        </w:rPr>
        <w:t>, “Results of Observations over Jupiter's Galilean satellites”, Astronomy &amp; Astrophysics (Caucasus) 2018, 3, 23-29.</w:t>
      </w:r>
    </w:p>
    <w:p w14:paraId="68308C6F" w14:textId="77777777" w:rsidR="00791153" w:rsidRPr="00F54F4B" w:rsidRDefault="00791153" w:rsidP="00074BAF">
      <w:pPr>
        <w:pStyle w:val="a3"/>
        <w:widowControl w:val="0"/>
        <w:numPr>
          <w:ilvl w:val="0"/>
          <w:numId w:val="4"/>
        </w:numPr>
        <w:spacing w:after="0" w:line="240" w:lineRule="auto"/>
        <w:ind w:left="357" w:hanging="357"/>
        <w:contextualSpacing w:val="0"/>
        <w:jc w:val="both"/>
        <w:rPr>
          <w:rFonts w:ascii="Times New Roman" w:hAnsi="Times New Roman" w:cs="Times New Roman"/>
          <w:sz w:val="24"/>
          <w:szCs w:val="24"/>
        </w:rPr>
      </w:pPr>
      <w:r w:rsidRPr="00F54F4B">
        <w:rPr>
          <w:rFonts w:ascii="Times New Roman" w:eastAsia="Times New Roman" w:hAnsi="Times New Roman" w:cs="Times New Roman"/>
          <w:sz w:val="24"/>
          <w:szCs w:val="24"/>
        </w:rPr>
        <w:t xml:space="preserve">V.K. </w:t>
      </w:r>
      <w:proofErr w:type="spellStart"/>
      <w:r w:rsidRPr="00F54F4B">
        <w:rPr>
          <w:rFonts w:ascii="Times New Roman" w:eastAsia="Times New Roman" w:hAnsi="Times New Roman" w:cs="Times New Roman"/>
          <w:sz w:val="24"/>
          <w:szCs w:val="24"/>
        </w:rPr>
        <w:t>Rosenbush</w:t>
      </w:r>
      <w:proofErr w:type="spellEnd"/>
      <w:r w:rsidRPr="00F54F4B">
        <w:rPr>
          <w:rFonts w:ascii="Times New Roman" w:eastAsia="Times New Roman" w:hAnsi="Times New Roman" w:cs="Times New Roman"/>
          <w:sz w:val="24"/>
          <w:szCs w:val="24"/>
        </w:rPr>
        <w:t>., N.N Kiselev., “Polarization opposition effect for the Galilean satellites of Jupiter”. Icarus 2005,179, 2, 490-496.</w:t>
      </w:r>
    </w:p>
    <w:p w14:paraId="29887E3A" w14:textId="77777777" w:rsidR="00791153" w:rsidRPr="00F54F4B" w:rsidRDefault="00791153" w:rsidP="00074BAF">
      <w:pPr>
        <w:pStyle w:val="a3"/>
        <w:widowControl w:val="0"/>
        <w:numPr>
          <w:ilvl w:val="0"/>
          <w:numId w:val="4"/>
        </w:numPr>
        <w:shd w:val="clear" w:color="auto" w:fill="FFFFFF"/>
        <w:spacing w:after="0" w:line="240" w:lineRule="auto"/>
        <w:ind w:left="357" w:hanging="357"/>
        <w:contextualSpacing w:val="0"/>
        <w:jc w:val="both"/>
        <w:rPr>
          <w:rFonts w:ascii="Times New Roman" w:eastAsia="Times New Roman" w:hAnsi="Times New Roman" w:cs="Times New Roman"/>
          <w:sz w:val="24"/>
          <w:szCs w:val="24"/>
        </w:rPr>
      </w:pPr>
      <w:r w:rsidRPr="00F54F4B">
        <w:rPr>
          <w:rFonts w:ascii="Times New Roman" w:eastAsia="Times New Roman" w:hAnsi="Times New Roman" w:cs="Times New Roman"/>
          <w:sz w:val="24"/>
          <w:szCs w:val="24"/>
        </w:rPr>
        <w:t>N.N. Kiselev, et al. “New Polarimetric Data for the Galilean Satellites: Europa Observations and Modeling”. The Planetary Science Journal, 2022.Volume 3, Issue 6, id.134, 13 pp.</w:t>
      </w:r>
    </w:p>
    <w:p w14:paraId="745F533B" w14:textId="77777777" w:rsidR="00791153" w:rsidRPr="00F54F4B" w:rsidRDefault="00791153" w:rsidP="00074BAF">
      <w:pPr>
        <w:pStyle w:val="a3"/>
        <w:widowControl w:val="0"/>
        <w:numPr>
          <w:ilvl w:val="0"/>
          <w:numId w:val="4"/>
        </w:numPr>
        <w:shd w:val="clear" w:color="auto" w:fill="FFFFFF"/>
        <w:spacing w:after="0" w:line="240" w:lineRule="auto"/>
        <w:ind w:left="357" w:hanging="357"/>
        <w:contextualSpacing w:val="0"/>
        <w:jc w:val="both"/>
        <w:rPr>
          <w:rFonts w:ascii="Times New Roman" w:eastAsia="Times New Roman" w:hAnsi="Times New Roman" w:cs="Times New Roman"/>
          <w:sz w:val="24"/>
          <w:szCs w:val="24"/>
        </w:rPr>
      </w:pPr>
      <w:r w:rsidRPr="00F54F4B">
        <w:rPr>
          <w:rFonts w:ascii="Times New Roman" w:eastAsia="Times New Roman" w:hAnsi="Times New Roman" w:cs="Times New Roman"/>
          <w:sz w:val="24"/>
          <w:szCs w:val="24"/>
        </w:rPr>
        <w:t>D.D. Morrison, N.D. Morrison, “Planetary Satellites. Photometry of the Galilean satellites”, Proceedings of IAU Colloq. 28, held in Ithaca, NY, August 1974. Edited by J. A. Burns. University of Arizona Press, 1977, p.363.</w:t>
      </w:r>
    </w:p>
    <w:p w14:paraId="0808E850" w14:textId="77777777" w:rsidR="00791153" w:rsidRPr="00F54F4B" w:rsidRDefault="00791153" w:rsidP="00074BAF">
      <w:pPr>
        <w:pStyle w:val="a3"/>
        <w:widowControl w:val="0"/>
        <w:numPr>
          <w:ilvl w:val="0"/>
          <w:numId w:val="4"/>
        </w:numPr>
        <w:shd w:val="clear" w:color="auto" w:fill="FFFFFF"/>
        <w:spacing w:after="0" w:line="240" w:lineRule="auto"/>
        <w:ind w:left="357" w:hanging="357"/>
        <w:contextualSpacing w:val="0"/>
        <w:jc w:val="both"/>
        <w:rPr>
          <w:rFonts w:ascii="Times New Roman" w:eastAsia="Times New Roman" w:hAnsi="Times New Roman" w:cs="Times New Roman"/>
          <w:sz w:val="24"/>
          <w:szCs w:val="24"/>
        </w:rPr>
      </w:pPr>
      <w:r w:rsidRPr="00F54F4B">
        <w:rPr>
          <w:rFonts w:ascii="Times New Roman" w:eastAsia="Times New Roman" w:hAnsi="Times New Roman" w:cs="Times New Roman"/>
          <w:sz w:val="24"/>
          <w:szCs w:val="24"/>
        </w:rPr>
        <w:t xml:space="preserve">A.A. </w:t>
      </w:r>
      <w:proofErr w:type="spellStart"/>
      <w:r w:rsidRPr="00F54F4B">
        <w:rPr>
          <w:rFonts w:ascii="Times New Roman" w:eastAsia="Times New Roman" w:hAnsi="Times New Roman" w:cs="Times New Roman"/>
          <w:sz w:val="24"/>
          <w:szCs w:val="24"/>
        </w:rPr>
        <w:t>Dolfus</w:t>
      </w:r>
      <w:proofErr w:type="spellEnd"/>
      <w:r w:rsidRPr="00F54F4B">
        <w:rPr>
          <w:rFonts w:ascii="Times New Roman" w:eastAsia="Times New Roman" w:hAnsi="Times New Roman" w:cs="Times New Roman"/>
          <w:sz w:val="24"/>
          <w:szCs w:val="24"/>
        </w:rPr>
        <w:t>. “Optical polarimetry of the Galilean satellites of Jupiter”. Icarus 1975,25, p.416-431.</w:t>
      </w:r>
    </w:p>
    <w:p w14:paraId="58C4EB80" w14:textId="77777777" w:rsidR="00CA1F8D" w:rsidRDefault="00791153" w:rsidP="00074BAF">
      <w:pPr>
        <w:pStyle w:val="a3"/>
        <w:widowControl w:val="0"/>
        <w:numPr>
          <w:ilvl w:val="0"/>
          <w:numId w:val="4"/>
        </w:numPr>
        <w:shd w:val="clear" w:color="auto" w:fill="FFFFFF"/>
        <w:spacing w:after="0" w:line="240" w:lineRule="auto"/>
        <w:ind w:left="357" w:hanging="357"/>
        <w:contextualSpacing w:val="0"/>
        <w:jc w:val="both"/>
        <w:rPr>
          <w:rFonts w:ascii="Times New Roman" w:eastAsia="Times New Roman" w:hAnsi="Times New Roman" w:cs="Times New Roman"/>
          <w:sz w:val="24"/>
          <w:szCs w:val="24"/>
        </w:rPr>
      </w:pPr>
      <w:r w:rsidRPr="00F54F4B">
        <w:rPr>
          <w:rFonts w:ascii="Times New Roman" w:eastAsia="Times New Roman" w:hAnsi="Times New Roman" w:cs="Times New Roman"/>
          <w:sz w:val="24"/>
          <w:szCs w:val="24"/>
        </w:rPr>
        <w:t xml:space="preserve">A.K. Sergei, “Basic Celestial Mechanics”. </w:t>
      </w:r>
      <w:proofErr w:type="spellStart"/>
      <w:r w:rsidRPr="00F54F4B">
        <w:rPr>
          <w:rFonts w:ascii="Times New Roman" w:eastAsia="Times New Roman" w:hAnsi="Times New Roman" w:cs="Times New Roman"/>
          <w:sz w:val="24"/>
          <w:szCs w:val="24"/>
        </w:rPr>
        <w:t>Technische</w:t>
      </w:r>
      <w:proofErr w:type="spellEnd"/>
      <w:r w:rsidRPr="00F54F4B">
        <w:rPr>
          <w:rFonts w:ascii="Times New Roman" w:eastAsia="Times New Roman" w:hAnsi="Times New Roman" w:cs="Times New Roman"/>
          <w:sz w:val="24"/>
          <w:szCs w:val="24"/>
        </w:rPr>
        <w:t xml:space="preserve"> </w:t>
      </w:r>
      <w:proofErr w:type="spellStart"/>
      <w:r w:rsidRPr="00F54F4B">
        <w:rPr>
          <w:rFonts w:ascii="Times New Roman" w:eastAsia="Times New Roman" w:hAnsi="Times New Roman" w:cs="Times New Roman"/>
          <w:sz w:val="24"/>
          <w:szCs w:val="24"/>
        </w:rPr>
        <w:t>Universität</w:t>
      </w:r>
      <w:proofErr w:type="spellEnd"/>
      <w:r w:rsidRPr="00F54F4B">
        <w:rPr>
          <w:rFonts w:ascii="Times New Roman" w:eastAsia="Times New Roman" w:hAnsi="Times New Roman" w:cs="Times New Roman"/>
          <w:sz w:val="24"/>
          <w:szCs w:val="24"/>
        </w:rPr>
        <w:t xml:space="preserve"> Dresden, 2016. </w:t>
      </w:r>
    </w:p>
    <w:p w14:paraId="77A2AAB3" w14:textId="77777777" w:rsidR="000C70F1" w:rsidRPr="004948FF" w:rsidRDefault="000C70F1" w:rsidP="00074BAF">
      <w:pPr>
        <w:widowControl w:val="0"/>
        <w:shd w:val="clear" w:color="auto" w:fill="FFFFFF"/>
        <w:spacing w:after="0" w:line="240" w:lineRule="auto"/>
        <w:jc w:val="both"/>
        <w:rPr>
          <w:rFonts w:ascii="Times New Roman" w:eastAsia="Times New Roman" w:hAnsi="Times New Roman" w:cs="Times New Roman"/>
          <w:sz w:val="24"/>
          <w:szCs w:val="24"/>
        </w:rPr>
      </w:pPr>
    </w:p>
    <w:p w14:paraId="438FA124" w14:textId="77777777" w:rsidR="00054798" w:rsidRDefault="00054798" w:rsidP="00074BAF">
      <w:pPr>
        <w:pStyle w:val="a3"/>
        <w:widowControl w:val="0"/>
        <w:shd w:val="clear" w:color="auto" w:fill="FFFFFF"/>
        <w:spacing w:after="0" w:line="240" w:lineRule="auto"/>
        <w:ind w:left="357"/>
        <w:contextualSpacing w:val="0"/>
        <w:jc w:val="both"/>
        <w:rPr>
          <w:rFonts w:ascii="Times New Roman" w:eastAsia="Times New Roman" w:hAnsi="Times New Roman" w:cs="Times New Roman"/>
          <w:sz w:val="24"/>
          <w:szCs w:val="24"/>
        </w:rPr>
      </w:pPr>
    </w:p>
    <w:p w14:paraId="6C81D1D8" w14:textId="0CBD8A6F" w:rsidR="00622645" w:rsidRPr="004E1138" w:rsidRDefault="00622645" w:rsidP="004E1138">
      <w:pPr>
        <w:widowControl w:val="0"/>
        <w:shd w:val="clear" w:color="auto" w:fill="FFFFFF"/>
        <w:spacing w:after="0" w:line="240" w:lineRule="auto"/>
        <w:jc w:val="both"/>
        <w:rPr>
          <w:rFonts w:ascii="Times New Roman" w:eastAsia="Times New Roman" w:hAnsi="Times New Roman" w:cs="Times New Roman"/>
          <w:sz w:val="24"/>
          <w:szCs w:val="24"/>
        </w:rPr>
      </w:pPr>
    </w:p>
    <w:sectPr w:rsidR="00622645" w:rsidRPr="004E1138" w:rsidSect="0057219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28A"/>
    <w:multiLevelType w:val="hybridMultilevel"/>
    <w:tmpl w:val="C65E8BEA"/>
    <w:lvl w:ilvl="0" w:tplc="F41212E2">
      <w:start w:val="1"/>
      <w:numFmt w:val="upperRoman"/>
      <w:pStyle w:val="asec1"/>
      <w:lvlText w:val="%1."/>
      <w:lvlJc w:val="left"/>
      <w:pPr>
        <w:ind w:left="2145" w:hanging="720"/>
      </w:pPr>
      <w:rPr>
        <w:rFonts w:eastAsia="Calibri" w:cs="Times New Roman" w:hint="default"/>
        <w:b w:val="0"/>
        <w:bCs w:val="0"/>
        <w:color w:val="auto"/>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0867790F"/>
    <w:multiLevelType w:val="hybridMultilevel"/>
    <w:tmpl w:val="0652BA20"/>
    <w:lvl w:ilvl="0" w:tplc="07BE6C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D42A7B"/>
    <w:multiLevelType w:val="hybridMultilevel"/>
    <w:tmpl w:val="D6B8CACA"/>
    <w:lvl w:ilvl="0" w:tplc="1BBC6E5E">
      <w:start w:val="1"/>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11DEE"/>
    <w:multiLevelType w:val="hybridMultilevel"/>
    <w:tmpl w:val="F66C52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A9"/>
    <w:rsid w:val="00054798"/>
    <w:rsid w:val="00074BAF"/>
    <w:rsid w:val="000C70F1"/>
    <w:rsid w:val="001242AC"/>
    <w:rsid w:val="001A39AE"/>
    <w:rsid w:val="002464C3"/>
    <w:rsid w:val="00267C27"/>
    <w:rsid w:val="002B3744"/>
    <w:rsid w:val="0032019A"/>
    <w:rsid w:val="003F51BD"/>
    <w:rsid w:val="00430622"/>
    <w:rsid w:val="00434442"/>
    <w:rsid w:val="004948FF"/>
    <w:rsid w:val="004A3D3F"/>
    <w:rsid w:val="004A4069"/>
    <w:rsid w:val="004A5FD1"/>
    <w:rsid w:val="004D1F6B"/>
    <w:rsid w:val="004E1138"/>
    <w:rsid w:val="004F03C0"/>
    <w:rsid w:val="00507023"/>
    <w:rsid w:val="00507556"/>
    <w:rsid w:val="00554DB7"/>
    <w:rsid w:val="00572199"/>
    <w:rsid w:val="005B522B"/>
    <w:rsid w:val="005E0950"/>
    <w:rsid w:val="005F20DA"/>
    <w:rsid w:val="006151A6"/>
    <w:rsid w:val="00622645"/>
    <w:rsid w:val="00663846"/>
    <w:rsid w:val="00681631"/>
    <w:rsid w:val="006828A2"/>
    <w:rsid w:val="006E4581"/>
    <w:rsid w:val="007430A9"/>
    <w:rsid w:val="007852C4"/>
    <w:rsid w:val="00791153"/>
    <w:rsid w:val="00832B28"/>
    <w:rsid w:val="008B370D"/>
    <w:rsid w:val="00942605"/>
    <w:rsid w:val="009B3F65"/>
    <w:rsid w:val="00A16D71"/>
    <w:rsid w:val="00A42CEC"/>
    <w:rsid w:val="00A8473B"/>
    <w:rsid w:val="00A973FD"/>
    <w:rsid w:val="00AE781A"/>
    <w:rsid w:val="00AF5829"/>
    <w:rsid w:val="00B15811"/>
    <w:rsid w:val="00B22410"/>
    <w:rsid w:val="00B3440A"/>
    <w:rsid w:val="00B8551C"/>
    <w:rsid w:val="00B97CC3"/>
    <w:rsid w:val="00C23B89"/>
    <w:rsid w:val="00C910B3"/>
    <w:rsid w:val="00CA1F8D"/>
    <w:rsid w:val="00CF1452"/>
    <w:rsid w:val="00CF1A45"/>
    <w:rsid w:val="00D16975"/>
    <w:rsid w:val="00D435AE"/>
    <w:rsid w:val="00D508ED"/>
    <w:rsid w:val="00D5724C"/>
    <w:rsid w:val="00E2699C"/>
    <w:rsid w:val="00F14D8F"/>
    <w:rsid w:val="00F54F4B"/>
    <w:rsid w:val="00F7185B"/>
    <w:rsid w:val="00FC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928C"/>
  <w15:chartTrackingRefBased/>
  <w15:docId w15:val="{BD02312A-C5D6-45A6-BF30-C1AD7D0E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74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ec1">
    <w:name w:val="asec1"/>
    <w:basedOn w:val="a3"/>
    <w:link w:val="asec1Char"/>
    <w:qFormat/>
    <w:rsid w:val="002B3744"/>
    <w:pPr>
      <w:numPr>
        <w:numId w:val="1"/>
      </w:numPr>
      <w:tabs>
        <w:tab w:val="left" w:pos="284"/>
      </w:tabs>
      <w:spacing w:before="240" w:after="80" w:line="240" w:lineRule="auto"/>
      <w:ind w:left="0" w:firstLine="0"/>
      <w:contextualSpacing w:val="0"/>
      <w:jc w:val="center"/>
    </w:pPr>
    <w:rPr>
      <w:rFonts w:ascii="Times New Roman" w:eastAsia="Calibri" w:hAnsi="Times New Roman" w:cs="Times New Roman"/>
      <w:bCs/>
      <w:smallCaps/>
      <w:sz w:val="20"/>
      <w:szCs w:val="20"/>
    </w:rPr>
  </w:style>
  <w:style w:type="character" w:customStyle="1" w:styleId="asec1Char">
    <w:name w:val="asec1 Char"/>
    <w:basedOn w:val="a0"/>
    <w:link w:val="asec1"/>
    <w:rsid w:val="002B3744"/>
    <w:rPr>
      <w:rFonts w:ascii="Times New Roman" w:eastAsia="Calibri" w:hAnsi="Times New Roman" w:cs="Times New Roman"/>
      <w:bCs/>
      <w:smallCaps/>
      <w:sz w:val="20"/>
      <w:szCs w:val="20"/>
    </w:rPr>
  </w:style>
  <w:style w:type="paragraph" w:styleId="a3">
    <w:name w:val="List Paragraph"/>
    <w:basedOn w:val="a"/>
    <w:link w:val="a4"/>
    <w:uiPriority w:val="34"/>
    <w:qFormat/>
    <w:rsid w:val="002B3744"/>
    <w:pPr>
      <w:ind w:left="720"/>
      <w:contextualSpacing/>
    </w:pPr>
  </w:style>
  <w:style w:type="paragraph" w:customStyle="1" w:styleId="a5">
    <w:name w:val="a"/>
    <w:basedOn w:val="a"/>
    <w:link w:val="aChar"/>
    <w:qFormat/>
    <w:rsid w:val="002B3744"/>
    <w:pPr>
      <w:spacing w:after="0" w:line="252" w:lineRule="auto"/>
      <w:ind w:firstLine="204"/>
      <w:jc w:val="both"/>
    </w:pPr>
    <w:rPr>
      <w:rFonts w:ascii="Times New Roman" w:eastAsia="Calibri" w:hAnsi="Times New Roman" w:cs="Times New Roman"/>
      <w:sz w:val="20"/>
      <w:szCs w:val="20"/>
    </w:rPr>
  </w:style>
  <w:style w:type="character" w:customStyle="1" w:styleId="aChar">
    <w:name w:val="a Char"/>
    <w:basedOn w:val="a0"/>
    <w:link w:val="a5"/>
    <w:rsid w:val="002B3744"/>
    <w:rPr>
      <w:rFonts w:ascii="Times New Roman" w:eastAsia="Calibri" w:hAnsi="Times New Roman" w:cs="Times New Roman"/>
      <w:sz w:val="20"/>
      <w:szCs w:val="20"/>
    </w:rPr>
  </w:style>
  <w:style w:type="paragraph" w:customStyle="1" w:styleId="number">
    <w:name w:val="number"/>
    <w:basedOn w:val="a3"/>
    <w:link w:val="numberChar"/>
    <w:qFormat/>
    <w:rsid w:val="002B3744"/>
    <w:pPr>
      <w:numPr>
        <w:numId w:val="2"/>
      </w:numPr>
      <w:spacing w:after="0" w:line="252" w:lineRule="auto"/>
      <w:ind w:left="357" w:hanging="357"/>
      <w:contextualSpacing w:val="0"/>
      <w:jc w:val="both"/>
    </w:pPr>
    <w:rPr>
      <w:rFonts w:ascii="Times New Roman" w:eastAsia="Calibri" w:hAnsi="Times New Roman" w:cs="Times New Roman"/>
      <w:sz w:val="20"/>
      <w:szCs w:val="20"/>
    </w:rPr>
  </w:style>
  <w:style w:type="character" w:customStyle="1" w:styleId="numberChar">
    <w:name w:val="number Char"/>
    <w:basedOn w:val="a0"/>
    <w:link w:val="number"/>
    <w:rsid w:val="002B3744"/>
    <w:rPr>
      <w:rFonts w:ascii="Times New Roman" w:eastAsia="Calibri" w:hAnsi="Times New Roman" w:cs="Times New Roman"/>
      <w:sz w:val="20"/>
      <w:szCs w:val="20"/>
    </w:rPr>
  </w:style>
  <w:style w:type="character" w:styleId="a6">
    <w:name w:val="Hyperlink"/>
    <w:basedOn w:val="a0"/>
    <w:uiPriority w:val="99"/>
    <w:unhideWhenUsed/>
    <w:rsid w:val="004A5FD1"/>
    <w:rPr>
      <w:color w:val="0563C1" w:themeColor="hyperlink"/>
      <w:u w:val="single"/>
    </w:rPr>
  </w:style>
  <w:style w:type="paragraph" w:customStyle="1" w:styleId="fig">
    <w:name w:val="fig"/>
    <w:basedOn w:val="a"/>
    <w:link w:val="figChar"/>
    <w:qFormat/>
    <w:rsid w:val="007852C4"/>
    <w:pPr>
      <w:spacing w:after="0" w:line="252" w:lineRule="auto"/>
      <w:jc w:val="center"/>
    </w:pPr>
    <w:rPr>
      <w:rFonts w:ascii="Times New Roman" w:eastAsia="Calibri" w:hAnsi="Times New Roman" w:cs="Times New Roman"/>
      <w:noProof/>
      <w:sz w:val="18"/>
      <w:szCs w:val="18"/>
    </w:rPr>
  </w:style>
  <w:style w:type="character" w:customStyle="1" w:styleId="figChar">
    <w:name w:val="fig Char"/>
    <w:basedOn w:val="a0"/>
    <w:link w:val="fig"/>
    <w:rsid w:val="007852C4"/>
    <w:rPr>
      <w:rFonts w:ascii="Times New Roman" w:eastAsia="Calibri" w:hAnsi="Times New Roman" w:cs="Times New Roman"/>
      <w:noProof/>
      <w:sz w:val="18"/>
      <w:szCs w:val="18"/>
    </w:rPr>
  </w:style>
  <w:style w:type="character" w:customStyle="1" w:styleId="a4">
    <w:name w:val="Абзац списка Знак"/>
    <w:basedOn w:val="a0"/>
    <w:link w:val="a3"/>
    <w:uiPriority w:val="34"/>
    <w:rsid w:val="00791153"/>
  </w:style>
  <w:style w:type="paragraph" w:styleId="HTML">
    <w:name w:val="HTML Preformatted"/>
    <w:basedOn w:val="a"/>
    <w:link w:val="HTML0"/>
    <w:uiPriority w:val="99"/>
    <w:semiHidden/>
    <w:unhideWhenUsed/>
    <w:rsid w:val="004F03C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F03C0"/>
    <w:rPr>
      <w:rFonts w:ascii="Consolas" w:hAnsi="Consolas"/>
      <w:sz w:val="20"/>
      <w:szCs w:val="20"/>
    </w:rPr>
  </w:style>
  <w:style w:type="paragraph" w:styleId="a7">
    <w:name w:val="Normal (Web)"/>
    <w:basedOn w:val="a"/>
    <w:uiPriority w:val="99"/>
    <w:unhideWhenUsed/>
    <w:qFormat/>
    <w:rsid w:val="00E2699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Placeholder Text"/>
    <w:basedOn w:val="a0"/>
    <w:uiPriority w:val="99"/>
    <w:semiHidden/>
    <w:rsid w:val="00572199"/>
    <w:rPr>
      <w:color w:val="666666"/>
    </w:rPr>
  </w:style>
  <w:style w:type="character" w:customStyle="1" w:styleId="UnresolvedMention">
    <w:name w:val="Unresolved Mention"/>
    <w:basedOn w:val="a0"/>
    <w:uiPriority w:val="99"/>
    <w:semiHidden/>
    <w:unhideWhenUsed/>
    <w:rsid w:val="0049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74043">
      <w:bodyDiv w:val="1"/>
      <w:marLeft w:val="0"/>
      <w:marRight w:val="0"/>
      <w:marTop w:val="0"/>
      <w:marBottom w:val="0"/>
      <w:divBdr>
        <w:top w:val="none" w:sz="0" w:space="0" w:color="auto"/>
        <w:left w:val="none" w:sz="0" w:space="0" w:color="auto"/>
        <w:bottom w:val="none" w:sz="0" w:space="0" w:color="auto"/>
        <w:right w:val="none" w:sz="0" w:space="0" w:color="auto"/>
      </w:divBdr>
    </w:div>
    <w:div w:id="1140803174">
      <w:bodyDiv w:val="1"/>
      <w:marLeft w:val="0"/>
      <w:marRight w:val="0"/>
      <w:marTop w:val="0"/>
      <w:marBottom w:val="0"/>
      <w:divBdr>
        <w:top w:val="none" w:sz="0" w:space="0" w:color="auto"/>
        <w:left w:val="none" w:sz="0" w:space="0" w:color="auto"/>
        <w:bottom w:val="none" w:sz="0" w:space="0" w:color="auto"/>
        <w:right w:val="none" w:sz="0" w:space="0" w:color="auto"/>
      </w:divBdr>
    </w:div>
    <w:div w:id="1215000036">
      <w:bodyDiv w:val="1"/>
      <w:marLeft w:val="0"/>
      <w:marRight w:val="0"/>
      <w:marTop w:val="0"/>
      <w:marBottom w:val="0"/>
      <w:divBdr>
        <w:top w:val="none" w:sz="0" w:space="0" w:color="auto"/>
        <w:left w:val="none" w:sz="0" w:space="0" w:color="auto"/>
        <w:bottom w:val="none" w:sz="0" w:space="0" w:color="auto"/>
        <w:right w:val="none" w:sz="0" w:space="0" w:color="auto"/>
      </w:divBdr>
    </w:div>
    <w:div w:id="1279146488">
      <w:bodyDiv w:val="1"/>
      <w:marLeft w:val="0"/>
      <w:marRight w:val="0"/>
      <w:marTop w:val="0"/>
      <w:marBottom w:val="0"/>
      <w:divBdr>
        <w:top w:val="none" w:sz="0" w:space="0" w:color="auto"/>
        <w:left w:val="none" w:sz="0" w:space="0" w:color="auto"/>
        <w:bottom w:val="none" w:sz="0" w:space="0" w:color="auto"/>
        <w:right w:val="none" w:sz="0" w:space="0" w:color="auto"/>
      </w:divBdr>
    </w:div>
    <w:div w:id="1330868772">
      <w:bodyDiv w:val="1"/>
      <w:marLeft w:val="0"/>
      <w:marRight w:val="0"/>
      <w:marTop w:val="0"/>
      <w:marBottom w:val="0"/>
      <w:divBdr>
        <w:top w:val="none" w:sz="0" w:space="0" w:color="auto"/>
        <w:left w:val="none" w:sz="0" w:space="0" w:color="auto"/>
        <w:bottom w:val="none" w:sz="0" w:space="0" w:color="auto"/>
        <w:right w:val="none" w:sz="0" w:space="0" w:color="auto"/>
      </w:divBdr>
    </w:div>
    <w:div w:id="1354459428">
      <w:bodyDiv w:val="1"/>
      <w:marLeft w:val="0"/>
      <w:marRight w:val="0"/>
      <w:marTop w:val="0"/>
      <w:marBottom w:val="0"/>
      <w:divBdr>
        <w:top w:val="none" w:sz="0" w:space="0" w:color="auto"/>
        <w:left w:val="none" w:sz="0" w:space="0" w:color="auto"/>
        <w:bottom w:val="none" w:sz="0" w:space="0" w:color="auto"/>
        <w:right w:val="none" w:sz="0" w:space="0" w:color="auto"/>
      </w:divBdr>
    </w:div>
    <w:div w:id="1523396811">
      <w:bodyDiv w:val="1"/>
      <w:marLeft w:val="0"/>
      <w:marRight w:val="0"/>
      <w:marTop w:val="0"/>
      <w:marBottom w:val="0"/>
      <w:divBdr>
        <w:top w:val="none" w:sz="0" w:space="0" w:color="auto"/>
        <w:left w:val="none" w:sz="0" w:space="0" w:color="auto"/>
        <w:bottom w:val="none" w:sz="0" w:space="0" w:color="auto"/>
        <w:right w:val="none" w:sz="0" w:space="0" w:color="auto"/>
      </w:divBdr>
    </w:div>
    <w:div w:id="1926111362">
      <w:bodyDiv w:val="1"/>
      <w:marLeft w:val="0"/>
      <w:marRight w:val="0"/>
      <w:marTop w:val="0"/>
      <w:marBottom w:val="0"/>
      <w:divBdr>
        <w:top w:val="none" w:sz="0" w:space="0" w:color="auto"/>
        <w:left w:val="none" w:sz="0" w:space="0" w:color="auto"/>
        <w:bottom w:val="none" w:sz="0" w:space="0" w:color="auto"/>
        <w:right w:val="none" w:sz="0" w:space="0" w:color="auto"/>
      </w:divBdr>
    </w:div>
    <w:div w:id="21265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2025-09-07T17:08:00Z</dcterms:created>
  <dcterms:modified xsi:type="dcterms:W3CDTF">2025-09-07T17:08:00Z</dcterms:modified>
</cp:coreProperties>
</file>